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C95" w:rsidRDefault="00583C95" w:rsidP="00583C95">
      <w:pPr>
        <w:widowControl w:val="0"/>
        <w:autoSpaceDE w:val="0"/>
        <w:rPr>
          <w:b/>
          <w:color w:val="000000"/>
          <w:sz w:val="28"/>
          <w:szCs w:val="28"/>
        </w:rPr>
      </w:pPr>
    </w:p>
    <w:p w:rsidR="00583C95" w:rsidRDefault="00325A46" w:rsidP="00583C95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7687310"/>
            <wp:effectExtent l="19050" t="0" r="3175" b="0"/>
            <wp:docPr id="1" name="Рисунок 0" descr="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3C95">
        <w:rPr>
          <w:sz w:val="28"/>
          <w:szCs w:val="28"/>
        </w:rPr>
        <w:t>Составитель:</w:t>
      </w:r>
    </w:p>
    <w:p w:rsidR="00583C95" w:rsidRDefault="00CD283C" w:rsidP="00583C9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</w:t>
      </w:r>
      <w:r w:rsidR="00583C95">
        <w:rPr>
          <w:sz w:val="28"/>
          <w:szCs w:val="28"/>
        </w:rPr>
        <w:t>.</w:t>
      </w:r>
      <w:r>
        <w:rPr>
          <w:sz w:val="28"/>
          <w:szCs w:val="28"/>
        </w:rPr>
        <w:t>Л.Туренкова</w:t>
      </w:r>
      <w:proofErr w:type="spellEnd"/>
      <w:r>
        <w:rPr>
          <w:sz w:val="28"/>
          <w:szCs w:val="28"/>
        </w:rPr>
        <w:t xml:space="preserve">, преподаватель первой </w:t>
      </w:r>
      <w:r w:rsidR="00583C95">
        <w:rPr>
          <w:sz w:val="28"/>
          <w:szCs w:val="28"/>
        </w:rPr>
        <w:t xml:space="preserve"> категории МБУДО «</w:t>
      </w:r>
      <w:proofErr w:type="spellStart"/>
      <w:r w:rsidR="00583C95">
        <w:rPr>
          <w:sz w:val="28"/>
          <w:szCs w:val="28"/>
        </w:rPr>
        <w:t>Усвятская</w:t>
      </w:r>
      <w:proofErr w:type="spellEnd"/>
      <w:r w:rsidR="00583C95">
        <w:rPr>
          <w:sz w:val="28"/>
          <w:szCs w:val="28"/>
        </w:rPr>
        <w:t xml:space="preserve"> ДМШ»</w:t>
      </w:r>
    </w:p>
    <w:p w:rsidR="00583C95" w:rsidRDefault="00583C95" w:rsidP="00583C95">
      <w:pPr>
        <w:jc w:val="center"/>
        <w:rPr>
          <w:sz w:val="28"/>
          <w:szCs w:val="28"/>
        </w:rPr>
      </w:pPr>
    </w:p>
    <w:p w:rsidR="00583C95" w:rsidRDefault="00583C95" w:rsidP="00325A46">
      <w:pPr>
        <w:rPr>
          <w:sz w:val="28"/>
          <w:szCs w:val="28"/>
        </w:rPr>
      </w:pPr>
    </w:p>
    <w:p w:rsidR="00325A46" w:rsidRDefault="00325A46" w:rsidP="00325A46">
      <w:pPr>
        <w:rPr>
          <w:sz w:val="28"/>
          <w:szCs w:val="28"/>
        </w:rPr>
      </w:pPr>
    </w:p>
    <w:p w:rsidR="00583C95" w:rsidRDefault="00583C95" w:rsidP="00583C95">
      <w:pPr>
        <w:jc w:val="center"/>
        <w:rPr>
          <w:sz w:val="28"/>
          <w:szCs w:val="28"/>
        </w:rPr>
      </w:pPr>
    </w:p>
    <w:p w:rsidR="00583C95" w:rsidRDefault="00583C95" w:rsidP="00583C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Структура программы учебного предмета</w:t>
      </w:r>
    </w:p>
    <w:p w:rsidR="00583C95" w:rsidRDefault="00583C95" w:rsidP="00583C95">
      <w:pPr>
        <w:rPr>
          <w:b/>
          <w:sz w:val="28"/>
          <w:szCs w:val="28"/>
        </w:rPr>
      </w:pPr>
    </w:p>
    <w:p w:rsidR="00583C95" w:rsidRPr="00CF569E" w:rsidRDefault="00583C95" w:rsidP="00583C95">
      <w:pPr>
        <w:rPr>
          <w:b/>
          <w:sz w:val="28"/>
          <w:szCs w:val="28"/>
        </w:rPr>
      </w:pPr>
      <w:smartTag w:uri="urn:schemas-microsoft-com:office:smarttags" w:element="place">
        <w:r>
          <w:rPr>
            <w:b/>
            <w:sz w:val="28"/>
            <w:szCs w:val="28"/>
            <w:lang w:val="en-US"/>
          </w:rPr>
          <w:t>I</w:t>
        </w:r>
        <w:r>
          <w:rPr>
            <w:b/>
            <w:sz w:val="28"/>
            <w:szCs w:val="28"/>
          </w:rPr>
          <w:t>.</w:t>
        </w:r>
      </w:smartTag>
      <w:r>
        <w:rPr>
          <w:b/>
          <w:sz w:val="28"/>
          <w:szCs w:val="28"/>
        </w:rPr>
        <w:t xml:space="preserve">        Пояснительная записка</w:t>
      </w:r>
    </w:p>
    <w:p w:rsidR="00583C95" w:rsidRPr="00CF569E" w:rsidRDefault="00583C95" w:rsidP="00583C95">
      <w:pPr>
        <w:rPr>
          <w:sz w:val="36"/>
          <w:szCs w:val="36"/>
        </w:rPr>
      </w:pPr>
    </w:p>
    <w:p w:rsidR="00583C95" w:rsidRDefault="00583C95" w:rsidP="00583C95">
      <w:pPr>
        <w:jc w:val="both"/>
        <w:rPr>
          <w:i/>
          <w:sz w:val="28"/>
          <w:szCs w:val="28"/>
        </w:rPr>
      </w:pPr>
      <w:r w:rsidRPr="00CF569E">
        <w:rPr>
          <w:sz w:val="36"/>
          <w:szCs w:val="36"/>
        </w:rPr>
        <w:t xml:space="preserve">         </w:t>
      </w:r>
      <w:r>
        <w:rPr>
          <w:sz w:val="36"/>
          <w:szCs w:val="36"/>
        </w:rPr>
        <w:t xml:space="preserve">- </w:t>
      </w:r>
      <w:r>
        <w:rPr>
          <w:i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583C95" w:rsidRDefault="00583C95" w:rsidP="00583C95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-  Срок реализации учебного предмета</w:t>
      </w:r>
    </w:p>
    <w:p w:rsidR="00583C95" w:rsidRDefault="00583C95" w:rsidP="00583C95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- Объем учебного времени, предусмотренный учебным планом образовательной организации на реализацию учебного предмета</w:t>
      </w:r>
    </w:p>
    <w:p w:rsidR="00583C95" w:rsidRDefault="00583C95" w:rsidP="00583C95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- Сведения о затратах учебного времени</w:t>
      </w:r>
    </w:p>
    <w:p w:rsidR="00583C95" w:rsidRDefault="00583C95" w:rsidP="00583C95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- Форма проведения учебных аудиторных занятий</w:t>
      </w:r>
    </w:p>
    <w:p w:rsidR="00583C95" w:rsidRDefault="00583C95" w:rsidP="00583C95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- Цели и задачи учебного предмета</w:t>
      </w:r>
    </w:p>
    <w:p w:rsidR="00583C95" w:rsidRDefault="00583C95" w:rsidP="00583C95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- Структура программы учебного предмета</w:t>
      </w:r>
    </w:p>
    <w:p w:rsidR="00583C95" w:rsidRDefault="00583C95" w:rsidP="00583C95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- Методы обучения</w:t>
      </w:r>
    </w:p>
    <w:p w:rsidR="00583C95" w:rsidRDefault="00583C95" w:rsidP="00583C95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- Описание материально-технических условий реализации учебного предмета</w:t>
      </w:r>
    </w:p>
    <w:p w:rsidR="00583C95" w:rsidRDefault="00583C95" w:rsidP="00583C95">
      <w:pPr>
        <w:jc w:val="both"/>
        <w:rPr>
          <w:i/>
          <w:sz w:val="28"/>
          <w:szCs w:val="28"/>
        </w:rPr>
      </w:pPr>
    </w:p>
    <w:p w:rsidR="00583C95" w:rsidRDefault="00583C95" w:rsidP="00583C95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учебного предмета</w:t>
      </w:r>
    </w:p>
    <w:p w:rsidR="00583C95" w:rsidRDefault="00583C95" w:rsidP="00583C95">
      <w:pPr>
        <w:ind w:left="360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583C95" w:rsidRDefault="00583C95" w:rsidP="00583C95">
      <w:pPr>
        <w:ind w:left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- Учебно-тематический план</w:t>
      </w:r>
    </w:p>
    <w:p w:rsidR="00583C95" w:rsidRDefault="00583C95" w:rsidP="00583C95">
      <w:pPr>
        <w:ind w:left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- Годовые требования</w:t>
      </w:r>
    </w:p>
    <w:p w:rsidR="00583C95" w:rsidRDefault="00583C95" w:rsidP="00583C95">
      <w:pPr>
        <w:ind w:left="360"/>
        <w:jc w:val="both"/>
        <w:rPr>
          <w:i/>
          <w:sz w:val="28"/>
          <w:szCs w:val="28"/>
        </w:rPr>
      </w:pPr>
    </w:p>
    <w:p w:rsidR="00583C95" w:rsidRDefault="00583C95" w:rsidP="00583C95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уровню подготовки учащихся</w:t>
      </w:r>
    </w:p>
    <w:p w:rsidR="00583C95" w:rsidRDefault="00583C95" w:rsidP="00583C95">
      <w:pPr>
        <w:ind w:left="1140"/>
        <w:jc w:val="both"/>
        <w:rPr>
          <w:b/>
          <w:sz w:val="28"/>
          <w:szCs w:val="28"/>
        </w:rPr>
      </w:pPr>
    </w:p>
    <w:p w:rsidR="00583C95" w:rsidRDefault="00583C95" w:rsidP="00583C95">
      <w:pPr>
        <w:ind w:left="708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-  </w:t>
      </w:r>
      <w:r>
        <w:rPr>
          <w:i/>
          <w:sz w:val="28"/>
          <w:szCs w:val="28"/>
        </w:rPr>
        <w:t>Требования к уровню подготовки на различных этапах обучения</w:t>
      </w:r>
    </w:p>
    <w:p w:rsidR="00583C95" w:rsidRDefault="00583C95" w:rsidP="00583C95">
      <w:pPr>
        <w:ind w:left="708"/>
        <w:jc w:val="both"/>
        <w:rPr>
          <w:i/>
          <w:sz w:val="28"/>
          <w:szCs w:val="28"/>
        </w:rPr>
      </w:pPr>
    </w:p>
    <w:p w:rsidR="00583C95" w:rsidRPr="00955394" w:rsidRDefault="00583C95" w:rsidP="00583C95">
      <w:pPr>
        <w:ind w:left="708"/>
        <w:jc w:val="both"/>
        <w:rPr>
          <w:b/>
          <w:sz w:val="28"/>
          <w:szCs w:val="28"/>
        </w:rPr>
      </w:pPr>
    </w:p>
    <w:p w:rsidR="00583C95" w:rsidRDefault="00583C95" w:rsidP="00583C95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Формы и методы контроля, система оценок</w:t>
      </w:r>
    </w:p>
    <w:p w:rsidR="00583C95" w:rsidRDefault="00583C95" w:rsidP="00583C95">
      <w:pPr>
        <w:ind w:left="1140"/>
        <w:jc w:val="both"/>
        <w:rPr>
          <w:b/>
          <w:sz w:val="28"/>
          <w:szCs w:val="28"/>
        </w:rPr>
      </w:pPr>
    </w:p>
    <w:p w:rsidR="00583C95" w:rsidRDefault="00583C95" w:rsidP="00583C95">
      <w:pPr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          -  </w:t>
      </w:r>
      <w:r>
        <w:rPr>
          <w:i/>
          <w:sz w:val="28"/>
          <w:szCs w:val="28"/>
        </w:rPr>
        <w:t>Аттестация: цели, виды, форма, содержание</w:t>
      </w:r>
    </w:p>
    <w:p w:rsidR="00583C95" w:rsidRDefault="00583C95" w:rsidP="00583C95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- Критерии оценки</w:t>
      </w:r>
    </w:p>
    <w:p w:rsidR="00583C95" w:rsidRDefault="00583C95" w:rsidP="00583C95">
      <w:pPr>
        <w:jc w:val="both"/>
        <w:rPr>
          <w:i/>
          <w:sz w:val="28"/>
          <w:szCs w:val="28"/>
        </w:rPr>
      </w:pPr>
    </w:p>
    <w:p w:rsidR="00583C95" w:rsidRDefault="00583C95" w:rsidP="00583C95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Методическое обеспечение учебного процесса</w:t>
      </w:r>
    </w:p>
    <w:p w:rsidR="00583C95" w:rsidRDefault="00583C95" w:rsidP="00583C9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583C95" w:rsidRDefault="00583C95" w:rsidP="00583C95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3D3CB5">
        <w:rPr>
          <w:b/>
          <w:sz w:val="28"/>
          <w:szCs w:val="28"/>
        </w:rPr>
        <w:t xml:space="preserve">Список учебной и методической литературы </w:t>
      </w:r>
    </w:p>
    <w:p w:rsidR="00583C95" w:rsidRPr="003D3CB5" w:rsidRDefault="00583C95" w:rsidP="00583C95">
      <w:pPr>
        <w:jc w:val="both"/>
        <w:rPr>
          <w:b/>
          <w:sz w:val="28"/>
          <w:szCs w:val="28"/>
        </w:rPr>
      </w:pPr>
    </w:p>
    <w:p w:rsidR="00583C95" w:rsidRDefault="00583C95" w:rsidP="00583C95">
      <w:pPr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i/>
          <w:sz w:val="28"/>
          <w:szCs w:val="28"/>
        </w:rPr>
        <w:t>- Список рекомендуемой учебной литературы</w:t>
      </w:r>
    </w:p>
    <w:p w:rsidR="00583C95" w:rsidRDefault="00583C95" w:rsidP="00583C95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-</w:t>
      </w:r>
      <w:r w:rsidRPr="003D3CB5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Список рекомендуемой методической литературы</w:t>
      </w:r>
    </w:p>
    <w:p w:rsidR="00583C95" w:rsidRDefault="00583C95" w:rsidP="00583C95">
      <w:pPr>
        <w:jc w:val="both"/>
        <w:rPr>
          <w:i/>
          <w:sz w:val="28"/>
          <w:szCs w:val="28"/>
        </w:rPr>
      </w:pPr>
    </w:p>
    <w:p w:rsidR="00583C95" w:rsidRDefault="00583C95" w:rsidP="00583C95">
      <w:pPr>
        <w:jc w:val="both"/>
        <w:rPr>
          <w:i/>
          <w:sz w:val="28"/>
          <w:szCs w:val="28"/>
        </w:rPr>
      </w:pPr>
    </w:p>
    <w:p w:rsidR="00583C95" w:rsidRDefault="00583C95" w:rsidP="00583C95">
      <w:pPr>
        <w:jc w:val="both"/>
        <w:rPr>
          <w:i/>
          <w:sz w:val="28"/>
          <w:szCs w:val="28"/>
        </w:rPr>
      </w:pPr>
    </w:p>
    <w:p w:rsidR="00583C95" w:rsidRDefault="00583C95" w:rsidP="00583C95">
      <w:pPr>
        <w:jc w:val="both"/>
        <w:rPr>
          <w:i/>
          <w:sz w:val="28"/>
          <w:szCs w:val="28"/>
        </w:rPr>
      </w:pPr>
    </w:p>
    <w:p w:rsidR="00583C95" w:rsidRDefault="00583C95" w:rsidP="00583C95">
      <w:pPr>
        <w:jc w:val="both"/>
        <w:rPr>
          <w:i/>
          <w:sz w:val="28"/>
          <w:szCs w:val="28"/>
        </w:rPr>
      </w:pPr>
    </w:p>
    <w:p w:rsidR="00583C95" w:rsidRDefault="00583C95" w:rsidP="00583C95">
      <w:pPr>
        <w:jc w:val="both"/>
        <w:rPr>
          <w:i/>
          <w:sz w:val="28"/>
          <w:szCs w:val="28"/>
        </w:rPr>
      </w:pPr>
    </w:p>
    <w:p w:rsidR="00583C95" w:rsidRDefault="00583C95" w:rsidP="00583C95">
      <w:pPr>
        <w:jc w:val="center"/>
        <w:rPr>
          <w:b/>
          <w:sz w:val="32"/>
          <w:szCs w:val="32"/>
        </w:rPr>
      </w:pPr>
      <w:r w:rsidRPr="00B36524">
        <w:rPr>
          <w:b/>
          <w:sz w:val="32"/>
          <w:szCs w:val="32"/>
        </w:rPr>
        <w:lastRenderedPageBreak/>
        <w:t>Пояснительная записка</w:t>
      </w:r>
    </w:p>
    <w:p w:rsidR="00163B7A" w:rsidRPr="00CD283C" w:rsidRDefault="00163B7A" w:rsidP="00163B7A">
      <w:pPr>
        <w:pStyle w:val="c21"/>
        <w:shd w:val="clear" w:color="auto" w:fill="FFFFFF"/>
        <w:spacing w:before="0" w:beforeAutospacing="0" w:after="0" w:afterAutospacing="0"/>
        <w:jc w:val="both"/>
        <w:rPr>
          <w:rStyle w:val="c61"/>
          <w:b/>
          <w:bCs/>
          <w:i/>
          <w:iCs/>
          <w:color w:val="000000"/>
          <w:sz w:val="28"/>
          <w:szCs w:val="28"/>
        </w:rPr>
      </w:pPr>
      <w:r w:rsidRPr="00CD283C">
        <w:rPr>
          <w:rStyle w:val="c61"/>
          <w:b/>
          <w:bCs/>
          <w:i/>
          <w:iCs/>
          <w:color w:val="000000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5622C1" w:rsidRPr="00CD283C" w:rsidRDefault="005622C1" w:rsidP="00163B7A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3B7A" w:rsidRPr="00CD283C" w:rsidRDefault="00163B7A" w:rsidP="00163B7A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283C">
        <w:rPr>
          <w:rStyle w:val="c1"/>
          <w:color w:val="000000"/>
          <w:sz w:val="28"/>
          <w:szCs w:val="28"/>
        </w:rPr>
        <w:t xml:space="preserve">Программа учебного предмета «Ритмика» разработана на основе «Рекомендаций по организации образовательной и методической деятельности при реализации </w:t>
      </w:r>
      <w:proofErr w:type="spellStart"/>
      <w:r w:rsidRPr="00CD283C">
        <w:rPr>
          <w:rStyle w:val="c1"/>
          <w:color w:val="000000"/>
          <w:sz w:val="28"/>
          <w:szCs w:val="28"/>
        </w:rPr>
        <w:t>общеразвивающих</w:t>
      </w:r>
      <w:proofErr w:type="spellEnd"/>
      <w:r w:rsidRPr="00CD283C">
        <w:rPr>
          <w:rStyle w:val="c1"/>
          <w:color w:val="000000"/>
          <w:sz w:val="28"/>
          <w:szCs w:val="28"/>
        </w:rPr>
        <w:t xml:space="preserve"> программ в области искусств», направленных письмом Министерства культуры Российской Федерации от 21.11.2013 №191-01-39/06-ГИ.</w:t>
      </w:r>
    </w:p>
    <w:p w:rsidR="00163B7A" w:rsidRPr="00CD283C" w:rsidRDefault="00163B7A" w:rsidP="00163B7A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283C">
        <w:rPr>
          <w:rStyle w:val="c1"/>
          <w:color w:val="000000"/>
          <w:sz w:val="28"/>
          <w:szCs w:val="28"/>
        </w:rPr>
        <w:t>Содержание учебного предмета «Ритмика» направлено:</w:t>
      </w:r>
    </w:p>
    <w:p w:rsidR="00163B7A" w:rsidRPr="00CD283C" w:rsidRDefault="00163B7A" w:rsidP="00163B7A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283C">
        <w:rPr>
          <w:rStyle w:val="c1"/>
          <w:color w:val="000000"/>
          <w:sz w:val="28"/>
          <w:szCs w:val="28"/>
        </w:rPr>
        <w:t>на формирование у учащихся эстетических взглядов, нравственных установок и потребности общения с духовными ценностями, произведениями искусства;</w:t>
      </w:r>
    </w:p>
    <w:p w:rsidR="00163B7A" w:rsidRPr="00CD283C" w:rsidRDefault="00163B7A" w:rsidP="00163B7A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283C">
        <w:rPr>
          <w:color w:val="000000"/>
          <w:sz w:val="28"/>
          <w:szCs w:val="28"/>
        </w:rPr>
        <w:t>на воспитание активного зрителя, участника творческой самодеятельности, а также </w:t>
      </w:r>
      <w:r w:rsidRPr="00CD283C">
        <w:rPr>
          <w:rStyle w:val="c1"/>
          <w:color w:val="000000"/>
          <w:sz w:val="28"/>
          <w:szCs w:val="28"/>
        </w:rPr>
        <w:t>на приобретение детьми начальных художественно-творческих умений и навыков в театральном искусстве.</w:t>
      </w:r>
    </w:p>
    <w:p w:rsidR="00163B7A" w:rsidRPr="00CD283C" w:rsidRDefault="00163B7A" w:rsidP="00163B7A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283C">
        <w:rPr>
          <w:rStyle w:val="c1"/>
          <w:color w:val="000000"/>
          <w:sz w:val="28"/>
          <w:szCs w:val="28"/>
        </w:rPr>
        <w:t>Программа рассчитана на о</w:t>
      </w:r>
      <w:r w:rsidR="005622C1" w:rsidRPr="00CD283C">
        <w:rPr>
          <w:rStyle w:val="c1"/>
          <w:color w:val="000000"/>
          <w:sz w:val="28"/>
          <w:szCs w:val="28"/>
        </w:rPr>
        <w:t>бучение детей в возрасте от 5-6</w:t>
      </w:r>
      <w:r w:rsidRPr="00CD283C">
        <w:rPr>
          <w:rStyle w:val="c1"/>
          <w:color w:val="000000"/>
          <w:sz w:val="28"/>
          <w:szCs w:val="28"/>
        </w:rPr>
        <w:t xml:space="preserve"> лет.</w:t>
      </w:r>
    </w:p>
    <w:p w:rsidR="00163B7A" w:rsidRPr="00CD283C" w:rsidRDefault="00163B7A" w:rsidP="00163B7A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283C">
        <w:rPr>
          <w:rStyle w:val="c1"/>
          <w:color w:val="000000"/>
          <w:sz w:val="28"/>
          <w:szCs w:val="28"/>
        </w:rPr>
        <w:t>Программа по учебному пр</w:t>
      </w:r>
      <w:r w:rsidR="005622C1" w:rsidRPr="00CD283C">
        <w:rPr>
          <w:rStyle w:val="c1"/>
          <w:color w:val="000000"/>
          <w:sz w:val="28"/>
          <w:szCs w:val="28"/>
        </w:rPr>
        <w:t>едмету «Ритмика</w:t>
      </w:r>
      <w:r w:rsidRPr="00CD283C">
        <w:rPr>
          <w:rStyle w:val="c1"/>
          <w:color w:val="000000"/>
          <w:sz w:val="28"/>
          <w:szCs w:val="28"/>
        </w:rPr>
        <w:t>»</w:t>
      </w:r>
      <w:r w:rsidR="005622C1" w:rsidRPr="00CD283C">
        <w:rPr>
          <w:rStyle w:val="c1"/>
          <w:color w:val="000000"/>
          <w:sz w:val="28"/>
          <w:szCs w:val="28"/>
        </w:rPr>
        <w:t xml:space="preserve"> </w:t>
      </w:r>
      <w:r w:rsidRPr="00CD283C">
        <w:rPr>
          <w:rStyle w:val="c1"/>
          <w:color w:val="000000"/>
          <w:sz w:val="28"/>
          <w:szCs w:val="28"/>
        </w:rPr>
        <w:t>составлена с учетом возрастных особенностей детей и возможностей обучения</w:t>
      </w:r>
      <w:r w:rsidR="005622C1" w:rsidRPr="00CD283C">
        <w:rPr>
          <w:rStyle w:val="c1"/>
          <w:color w:val="000000"/>
          <w:sz w:val="28"/>
          <w:szCs w:val="28"/>
        </w:rPr>
        <w:t>.</w:t>
      </w:r>
    </w:p>
    <w:p w:rsidR="005622C1" w:rsidRPr="00CD283C" w:rsidRDefault="00163B7A" w:rsidP="005622C1">
      <w:pPr>
        <w:jc w:val="both"/>
        <w:rPr>
          <w:sz w:val="28"/>
          <w:szCs w:val="28"/>
        </w:rPr>
      </w:pPr>
      <w:r w:rsidRPr="00CD283C">
        <w:rPr>
          <w:rStyle w:val="c1"/>
          <w:color w:val="000000"/>
          <w:sz w:val="28"/>
          <w:szCs w:val="28"/>
        </w:rPr>
        <w:t xml:space="preserve">Назначение программы – обучение детей младшего школьного возраста </w:t>
      </w:r>
      <w:proofErr w:type="gramStart"/>
      <w:r w:rsidRPr="00CD283C">
        <w:rPr>
          <w:rStyle w:val="c1"/>
          <w:color w:val="000000"/>
          <w:sz w:val="28"/>
          <w:szCs w:val="28"/>
        </w:rPr>
        <w:t>коллективному</w:t>
      </w:r>
      <w:proofErr w:type="gramEnd"/>
      <w:r w:rsidRPr="00CD283C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CD283C">
        <w:rPr>
          <w:rStyle w:val="c1"/>
          <w:color w:val="000000"/>
          <w:sz w:val="28"/>
          <w:szCs w:val="28"/>
        </w:rPr>
        <w:t>музицированию</w:t>
      </w:r>
      <w:proofErr w:type="spellEnd"/>
      <w:r w:rsidRPr="00CD283C">
        <w:rPr>
          <w:rStyle w:val="c1"/>
          <w:color w:val="000000"/>
          <w:sz w:val="28"/>
          <w:szCs w:val="28"/>
        </w:rPr>
        <w:t xml:space="preserve">. Программа адаптирована к условиям обучения в </w:t>
      </w:r>
      <w:proofErr w:type="spellStart"/>
      <w:r w:rsidR="005622C1" w:rsidRPr="00CD283C">
        <w:rPr>
          <w:rStyle w:val="c1"/>
          <w:color w:val="000000"/>
          <w:sz w:val="28"/>
          <w:szCs w:val="28"/>
        </w:rPr>
        <w:t>Усвятской</w:t>
      </w:r>
      <w:proofErr w:type="spellEnd"/>
      <w:r w:rsidR="005622C1" w:rsidRPr="00CD283C">
        <w:rPr>
          <w:rStyle w:val="c1"/>
          <w:color w:val="000000"/>
          <w:sz w:val="28"/>
          <w:szCs w:val="28"/>
        </w:rPr>
        <w:t xml:space="preserve"> детской музыкальной школе. </w:t>
      </w:r>
      <w:r w:rsidR="005622C1" w:rsidRPr="00CD283C">
        <w:rPr>
          <w:sz w:val="28"/>
          <w:szCs w:val="28"/>
        </w:rPr>
        <w:t>Задача классов начального обучения – введение ребёнка в мир музыки, её выразительных средств и инструментального воплощения в доступной и увлекательной для этого возраста форме. Активное формирование музыкальных способностей, творческих и исполнительских навыков у детей старшего дошкольного возраста является одним из важнейших факторов, определяющих в дальнейшем успех музыкального образования. Развитие музыкального слуха, эмоциональной отзывчивости в детском возрасте создаёт фундамент музыкальной культуры человека, как часть его духовной культуры в будущем.</w:t>
      </w:r>
    </w:p>
    <w:p w:rsidR="005622C1" w:rsidRPr="00CD283C" w:rsidRDefault="005622C1" w:rsidP="005622C1">
      <w:pPr>
        <w:jc w:val="both"/>
        <w:rPr>
          <w:sz w:val="28"/>
          <w:szCs w:val="28"/>
        </w:rPr>
      </w:pPr>
      <w:r w:rsidRPr="00CD283C">
        <w:rPr>
          <w:sz w:val="28"/>
          <w:szCs w:val="28"/>
        </w:rPr>
        <w:t xml:space="preserve">     Занятия по предмету «Ритмика» обладают рядом позитивных качеств. Прежде всего, они формируют чувство коллективизма, начальные навыки и умения игры в ансамбле, помогают детям преодолеть неуверенность и робость, расширяют музыкальный кругозор, развивают природные способности (чувство ритма, музыкальную память, мышление, воображение и др.); умение слышать и исполнять свою партию в многоголосной фактуре; развивают художественный вкус, творческую инициативу детей.</w:t>
      </w:r>
    </w:p>
    <w:p w:rsidR="00163B7A" w:rsidRPr="00CD283C" w:rsidRDefault="00163B7A" w:rsidP="00163B7A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5622C1" w:rsidRPr="00CD283C" w:rsidRDefault="005622C1" w:rsidP="00163B7A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5622C1" w:rsidRPr="00CD283C" w:rsidRDefault="005622C1" w:rsidP="005622C1">
      <w:pPr>
        <w:jc w:val="both"/>
        <w:rPr>
          <w:b/>
          <w:i/>
          <w:sz w:val="28"/>
          <w:szCs w:val="28"/>
        </w:rPr>
      </w:pPr>
      <w:r w:rsidRPr="00CD283C">
        <w:rPr>
          <w:b/>
          <w:i/>
          <w:sz w:val="28"/>
          <w:szCs w:val="28"/>
        </w:rPr>
        <w:t xml:space="preserve"> Срок реализации учебного предмета</w:t>
      </w:r>
    </w:p>
    <w:p w:rsidR="005622C1" w:rsidRPr="00CD283C" w:rsidRDefault="005622C1" w:rsidP="00163B7A">
      <w:pPr>
        <w:pStyle w:val="c6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163B7A" w:rsidRPr="00CD283C" w:rsidRDefault="00163B7A" w:rsidP="00163B7A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283C">
        <w:rPr>
          <w:rStyle w:val="c1"/>
          <w:color w:val="000000"/>
          <w:sz w:val="28"/>
          <w:szCs w:val="28"/>
        </w:rPr>
        <w:t>Срок осв</w:t>
      </w:r>
      <w:r w:rsidR="005622C1" w:rsidRPr="00CD283C">
        <w:rPr>
          <w:rStyle w:val="c1"/>
          <w:color w:val="000000"/>
          <w:sz w:val="28"/>
          <w:szCs w:val="28"/>
        </w:rPr>
        <w:t>оения программы «</w:t>
      </w:r>
      <w:proofErr w:type="spellStart"/>
      <w:r w:rsidR="005622C1" w:rsidRPr="00CD283C">
        <w:rPr>
          <w:rStyle w:val="c1"/>
          <w:color w:val="000000"/>
          <w:sz w:val="28"/>
          <w:szCs w:val="28"/>
        </w:rPr>
        <w:t>Ритмка</w:t>
      </w:r>
      <w:proofErr w:type="spellEnd"/>
      <w:r w:rsidR="005622C1" w:rsidRPr="00CD283C">
        <w:rPr>
          <w:rStyle w:val="c1"/>
          <w:color w:val="000000"/>
          <w:sz w:val="28"/>
          <w:szCs w:val="28"/>
        </w:rPr>
        <w:t>» составляет 1-2</w:t>
      </w:r>
      <w:r w:rsidRPr="00CD283C">
        <w:rPr>
          <w:rStyle w:val="c1"/>
          <w:color w:val="000000"/>
          <w:sz w:val="28"/>
          <w:szCs w:val="28"/>
        </w:rPr>
        <w:t xml:space="preserve"> года. Продолжительность учебных зан</w:t>
      </w:r>
      <w:r w:rsidR="005622C1" w:rsidRPr="00CD283C">
        <w:rPr>
          <w:rStyle w:val="c1"/>
          <w:color w:val="000000"/>
          <w:sz w:val="28"/>
          <w:szCs w:val="28"/>
        </w:rPr>
        <w:t>ятий - 35 недель</w:t>
      </w:r>
      <w:r w:rsidR="00CD283C">
        <w:rPr>
          <w:rStyle w:val="c1"/>
          <w:color w:val="000000"/>
          <w:sz w:val="28"/>
          <w:szCs w:val="28"/>
        </w:rPr>
        <w:t xml:space="preserve"> в год</w:t>
      </w:r>
      <w:r w:rsidRPr="00CD283C">
        <w:rPr>
          <w:rStyle w:val="c1"/>
          <w:color w:val="000000"/>
          <w:sz w:val="28"/>
          <w:szCs w:val="28"/>
        </w:rPr>
        <w:t>.</w:t>
      </w:r>
    </w:p>
    <w:p w:rsidR="00583C95" w:rsidRPr="00CD283C" w:rsidRDefault="00583C95" w:rsidP="00583C95">
      <w:pPr>
        <w:jc w:val="center"/>
        <w:rPr>
          <w:sz w:val="28"/>
          <w:szCs w:val="28"/>
        </w:rPr>
      </w:pPr>
    </w:p>
    <w:p w:rsidR="005622C1" w:rsidRPr="00CD283C" w:rsidRDefault="005622C1" w:rsidP="00583C95">
      <w:pPr>
        <w:jc w:val="center"/>
        <w:rPr>
          <w:sz w:val="28"/>
          <w:szCs w:val="28"/>
        </w:rPr>
      </w:pPr>
    </w:p>
    <w:p w:rsidR="005622C1" w:rsidRPr="00CD283C" w:rsidRDefault="005622C1" w:rsidP="005622C1">
      <w:pPr>
        <w:pStyle w:val="c6"/>
        <w:shd w:val="clear" w:color="auto" w:fill="FFFFFF"/>
        <w:spacing w:before="0" w:beforeAutospacing="0" w:after="0" w:afterAutospacing="0"/>
        <w:rPr>
          <w:rStyle w:val="c38"/>
          <w:b/>
          <w:bCs/>
          <w:i/>
          <w:color w:val="000000"/>
          <w:sz w:val="28"/>
          <w:szCs w:val="28"/>
        </w:rPr>
      </w:pPr>
      <w:r w:rsidRPr="00CD283C">
        <w:rPr>
          <w:rStyle w:val="c38"/>
          <w:b/>
          <w:bCs/>
          <w:i/>
          <w:color w:val="000000"/>
          <w:sz w:val="28"/>
          <w:szCs w:val="28"/>
        </w:rPr>
        <w:t>Объем учебного времени, предусмотренный учебным планом образовательной</w:t>
      </w:r>
      <w:r w:rsidR="006A35DF" w:rsidRPr="00CD283C">
        <w:rPr>
          <w:rStyle w:val="c38"/>
          <w:b/>
          <w:bCs/>
          <w:i/>
          <w:color w:val="000000"/>
          <w:sz w:val="28"/>
          <w:szCs w:val="28"/>
        </w:rPr>
        <w:t xml:space="preserve"> </w:t>
      </w:r>
      <w:r w:rsidRPr="00CD283C">
        <w:rPr>
          <w:rStyle w:val="c38"/>
          <w:b/>
          <w:bCs/>
          <w:i/>
          <w:color w:val="000000"/>
          <w:sz w:val="28"/>
          <w:szCs w:val="28"/>
        </w:rPr>
        <w:t>организации на реализацию учебного предмета</w:t>
      </w:r>
    </w:p>
    <w:p w:rsidR="005622C1" w:rsidRDefault="005622C1" w:rsidP="005622C1">
      <w:pPr>
        <w:jc w:val="center"/>
        <w:rPr>
          <w:b/>
          <w:sz w:val="32"/>
          <w:szCs w:val="32"/>
        </w:rPr>
      </w:pPr>
    </w:p>
    <w:p w:rsidR="005622C1" w:rsidRDefault="005622C1" w:rsidP="005622C1">
      <w:pPr>
        <w:jc w:val="center"/>
        <w:rPr>
          <w:b/>
          <w:sz w:val="32"/>
          <w:szCs w:val="32"/>
        </w:rPr>
      </w:pPr>
    </w:p>
    <w:p w:rsidR="005622C1" w:rsidRDefault="005622C1" w:rsidP="00CD283C">
      <w:pPr>
        <w:jc w:val="center"/>
        <w:rPr>
          <w:b/>
          <w:sz w:val="32"/>
          <w:szCs w:val="32"/>
        </w:rPr>
      </w:pPr>
      <w:r w:rsidRPr="00882A3D">
        <w:rPr>
          <w:b/>
          <w:sz w:val="32"/>
          <w:szCs w:val="32"/>
        </w:rPr>
        <w:t>План учебного процесса</w:t>
      </w:r>
    </w:p>
    <w:p w:rsidR="005622C1" w:rsidRDefault="005622C1" w:rsidP="005622C1">
      <w:pPr>
        <w:pStyle w:val="c6"/>
        <w:shd w:val="clear" w:color="auto" w:fill="FFFFFF"/>
        <w:spacing w:before="0" w:beforeAutospacing="0" w:after="0" w:afterAutospacing="0"/>
        <w:rPr>
          <w:rStyle w:val="c38"/>
          <w:b/>
          <w:bCs/>
          <w:i/>
          <w:color w:val="000000"/>
        </w:rPr>
      </w:pPr>
    </w:p>
    <w:p w:rsidR="005622C1" w:rsidRDefault="005622C1" w:rsidP="005622C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Сведения о затратах учебного времени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3"/>
        <w:gridCol w:w="947"/>
        <w:gridCol w:w="948"/>
        <w:gridCol w:w="948"/>
        <w:gridCol w:w="951"/>
        <w:gridCol w:w="1897"/>
        <w:gridCol w:w="1897"/>
      </w:tblGrid>
      <w:tr w:rsidR="006A35DF" w:rsidRPr="00A1006F" w:rsidTr="006A35DF">
        <w:trPr>
          <w:jc w:val="center"/>
        </w:trPr>
        <w:tc>
          <w:tcPr>
            <w:tcW w:w="1983" w:type="dxa"/>
            <w:shd w:val="clear" w:color="auto" w:fill="auto"/>
            <w:vAlign w:val="center"/>
          </w:tcPr>
          <w:p w:rsidR="006A35DF" w:rsidRPr="00A1006F" w:rsidRDefault="006A35DF" w:rsidP="00BA116D">
            <w:pPr>
              <w:jc w:val="center"/>
            </w:pPr>
            <w:r w:rsidRPr="00A1006F">
              <w:t>Вид учебной работы,</w:t>
            </w:r>
          </w:p>
          <w:p w:rsidR="006A35DF" w:rsidRPr="00A1006F" w:rsidRDefault="006A35DF" w:rsidP="00BA116D">
            <w:pPr>
              <w:jc w:val="center"/>
            </w:pPr>
            <w:r w:rsidRPr="00A1006F">
              <w:t>нагрузки,</w:t>
            </w:r>
          </w:p>
          <w:p w:rsidR="006A35DF" w:rsidRPr="00A1006F" w:rsidRDefault="006A35DF" w:rsidP="00BA116D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A1006F">
              <w:rPr>
                <w:sz w:val="24"/>
              </w:rPr>
              <w:t>аттестации</w:t>
            </w:r>
          </w:p>
        </w:tc>
        <w:tc>
          <w:tcPr>
            <w:tcW w:w="3794" w:type="dxa"/>
            <w:gridSpan w:val="4"/>
            <w:shd w:val="clear" w:color="auto" w:fill="auto"/>
            <w:vAlign w:val="center"/>
          </w:tcPr>
          <w:p w:rsidR="006A35DF" w:rsidRPr="002D0468" w:rsidRDefault="006A35DF" w:rsidP="00BA116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Затраты учебного времени</w:t>
            </w:r>
          </w:p>
        </w:tc>
        <w:tc>
          <w:tcPr>
            <w:tcW w:w="1897" w:type="dxa"/>
            <w:vMerge w:val="restart"/>
            <w:shd w:val="clear" w:color="auto" w:fill="auto"/>
            <w:vAlign w:val="center"/>
          </w:tcPr>
          <w:p w:rsidR="006A35DF" w:rsidRPr="002D0468" w:rsidRDefault="006A35DF" w:rsidP="00BA116D">
            <w:pPr>
              <w:snapToGrid w:val="0"/>
              <w:jc w:val="center"/>
              <w:rPr>
                <w:b/>
              </w:rPr>
            </w:pPr>
            <w:r w:rsidRPr="00A1006F">
              <w:t>Всего часов</w:t>
            </w:r>
          </w:p>
        </w:tc>
        <w:tc>
          <w:tcPr>
            <w:tcW w:w="1897" w:type="dxa"/>
            <w:vMerge w:val="restart"/>
            <w:tcBorders>
              <w:top w:val="nil"/>
              <w:right w:val="nil"/>
            </w:tcBorders>
            <w:shd w:val="clear" w:color="auto" w:fill="auto"/>
            <w:vAlign w:val="center"/>
          </w:tcPr>
          <w:p w:rsidR="006A35DF" w:rsidRPr="00A1006F" w:rsidRDefault="006A35DF" w:rsidP="00BA116D">
            <w:pPr>
              <w:pStyle w:val="Standard"/>
              <w:jc w:val="center"/>
              <w:rPr>
                <w:rFonts w:cs="Times New Roman"/>
                <w:szCs w:val="28"/>
              </w:rPr>
            </w:pPr>
          </w:p>
        </w:tc>
      </w:tr>
      <w:tr w:rsidR="006A35DF" w:rsidRPr="00A1006F" w:rsidTr="000E3D92">
        <w:trPr>
          <w:jc w:val="center"/>
        </w:trPr>
        <w:tc>
          <w:tcPr>
            <w:tcW w:w="1983" w:type="dxa"/>
            <w:shd w:val="clear" w:color="auto" w:fill="F2F2F2"/>
            <w:vAlign w:val="center"/>
          </w:tcPr>
          <w:p w:rsidR="006A35DF" w:rsidRPr="00CD120E" w:rsidRDefault="006A35DF" w:rsidP="00BA116D">
            <w:r w:rsidRPr="00CD120E">
              <w:t>Годы обучения</w:t>
            </w:r>
          </w:p>
        </w:tc>
        <w:tc>
          <w:tcPr>
            <w:tcW w:w="1895" w:type="dxa"/>
            <w:gridSpan w:val="2"/>
            <w:shd w:val="clear" w:color="auto" w:fill="F2F2F2"/>
            <w:vAlign w:val="center"/>
          </w:tcPr>
          <w:p w:rsidR="006A35DF" w:rsidRPr="00CD120E" w:rsidRDefault="006A35DF" w:rsidP="00BA116D">
            <w:pPr>
              <w:jc w:val="center"/>
            </w:pPr>
            <w:r w:rsidRPr="00CD120E">
              <w:t>1-й год</w:t>
            </w:r>
          </w:p>
        </w:tc>
        <w:tc>
          <w:tcPr>
            <w:tcW w:w="1899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6A35DF" w:rsidRPr="00CD120E" w:rsidRDefault="006A35DF" w:rsidP="00BA116D">
            <w:pPr>
              <w:jc w:val="center"/>
            </w:pPr>
            <w:r w:rsidRPr="00CD120E">
              <w:t>2-й год</w:t>
            </w:r>
          </w:p>
        </w:tc>
        <w:tc>
          <w:tcPr>
            <w:tcW w:w="1897" w:type="dxa"/>
            <w:vMerge/>
            <w:shd w:val="clear" w:color="auto" w:fill="F2F2F2"/>
            <w:vAlign w:val="center"/>
          </w:tcPr>
          <w:p w:rsidR="006A35DF" w:rsidRPr="00CD120E" w:rsidRDefault="006A35DF" w:rsidP="00BA116D">
            <w:pPr>
              <w:jc w:val="center"/>
            </w:pPr>
          </w:p>
        </w:tc>
        <w:tc>
          <w:tcPr>
            <w:tcW w:w="1897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6A35DF" w:rsidRPr="00A1006F" w:rsidRDefault="006A35DF" w:rsidP="00BA116D">
            <w:pPr>
              <w:pStyle w:val="Standard"/>
              <w:jc w:val="center"/>
              <w:rPr>
                <w:rFonts w:cs="Times New Roman"/>
                <w:szCs w:val="28"/>
              </w:rPr>
            </w:pPr>
          </w:p>
        </w:tc>
      </w:tr>
      <w:tr w:rsidR="006A35DF" w:rsidRPr="00A1006F" w:rsidTr="000E3D92">
        <w:trPr>
          <w:trHeight w:val="330"/>
          <w:jc w:val="center"/>
        </w:trPr>
        <w:tc>
          <w:tcPr>
            <w:tcW w:w="1983" w:type="dxa"/>
            <w:shd w:val="clear" w:color="auto" w:fill="F2F2F2"/>
          </w:tcPr>
          <w:p w:rsidR="006A35DF" w:rsidRPr="00A1006F" w:rsidRDefault="006A35DF" w:rsidP="00BA116D">
            <w:r w:rsidRPr="00A1006F">
              <w:t>Полугодия</w:t>
            </w:r>
          </w:p>
        </w:tc>
        <w:tc>
          <w:tcPr>
            <w:tcW w:w="947" w:type="dxa"/>
            <w:shd w:val="clear" w:color="auto" w:fill="F2F2F2"/>
          </w:tcPr>
          <w:p w:rsidR="006A35DF" w:rsidRPr="00A1006F" w:rsidRDefault="006A35DF" w:rsidP="00BA116D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A1006F">
              <w:rPr>
                <w:rFonts w:cs="Times New Roman"/>
                <w:szCs w:val="28"/>
              </w:rPr>
              <w:t>1</w:t>
            </w:r>
          </w:p>
        </w:tc>
        <w:tc>
          <w:tcPr>
            <w:tcW w:w="948" w:type="dxa"/>
            <w:shd w:val="clear" w:color="auto" w:fill="F2F2F2"/>
          </w:tcPr>
          <w:p w:rsidR="006A35DF" w:rsidRPr="00A1006F" w:rsidRDefault="006A35DF" w:rsidP="00BA116D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A1006F">
              <w:rPr>
                <w:rFonts w:cs="Times New Roman"/>
                <w:szCs w:val="28"/>
              </w:rPr>
              <w:t>2</w:t>
            </w:r>
          </w:p>
        </w:tc>
        <w:tc>
          <w:tcPr>
            <w:tcW w:w="948" w:type="dxa"/>
            <w:shd w:val="clear" w:color="auto" w:fill="F2F2F2"/>
          </w:tcPr>
          <w:p w:rsidR="006A35DF" w:rsidRPr="00A1006F" w:rsidRDefault="006A35DF" w:rsidP="00BA116D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A1006F">
              <w:rPr>
                <w:rFonts w:cs="Times New Roman"/>
                <w:szCs w:val="28"/>
              </w:rPr>
              <w:t>3</w:t>
            </w:r>
          </w:p>
        </w:tc>
        <w:tc>
          <w:tcPr>
            <w:tcW w:w="951" w:type="dxa"/>
            <w:shd w:val="clear" w:color="auto" w:fill="F2F2F2"/>
          </w:tcPr>
          <w:p w:rsidR="006A35DF" w:rsidRPr="00A1006F" w:rsidRDefault="006A35DF" w:rsidP="00BA116D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A1006F">
              <w:rPr>
                <w:rFonts w:cs="Times New Roman"/>
                <w:szCs w:val="28"/>
              </w:rPr>
              <w:t>4</w:t>
            </w:r>
          </w:p>
        </w:tc>
        <w:tc>
          <w:tcPr>
            <w:tcW w:w="1897" w:type="dxa"/>
            <w:vMerge/>
            <w:shd w:val="clear" w:color="auto" w:fill="F2F2F2"/>
          </w:tcPr>
          <w:p w:rsidR="006A35DF" w:rsidRPr="00A1006F" w:rsidRDefault="006A35DF" w:rsidP="00BA116D">
            <w:pPr>
              <w:pStyle w:val="Standard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97" w:type="dxa"/>
            <w:vMerge/>
            <w:tcBorders>
              <w:right w:val="nil"/>
            </w:tcBorders>
            <w:shd w:val="clear" w:color="auto" w:fill="auto"/>
          </w:tcPr>
          <w:p w:rsidR="006A35DF" w:rsidRPr="00A1006F" w:rsidRDefault="006A35DF" w:rsidP="00BA116D">
            <w:pPr>
              <w:pStyle w:val="Standard"/>
              <w:jc w:val="center"/>
              <w:rPr>
                <w:rFonts w:cs="Times New Roman"/>
                <w:szCs w:val="28"/>
              </w:rPr>
            </w:pPr>
          </w:p>
        </w:tc>
      </w:tr>
      <w:tr w:rsidR="006A35DF" w:rsidRPr="00A1006F" w:rsidTr="00685F3E">
        <w:trPr>
          <w:trHeight w:val="150"/>
          <w:jc w:val="center"/>
        </w:trPr>
        <w:tc>
          <w:tcPr>
            <w:tcW w:w="1983" w:type="dxa"/>
            <w:shd w:val="clear" w:color="auto" w:fill="F2F2F2"/>
          </w:tcPr>
          <w:p w:rsidR="006A35DF" w:rsidRPr="00A1006F" w:rsidRDefault="006A35DF" w:rsidP="00BA116D">
            <w:r>
              <w:t>Количество недель</w:t>
            </w:r>
          </w:p>
        </w:tc>
        <w:tc>
          <w:tcPr>
            <w:tcW w:w="947" w:type="dxa"/>
            <w:shd w:val="clear" w:color="auto" w:fill="F2F2F2"/>
          </w:tcPr>
          <w:p w:rsidR="006A35DF" w:rsidRPr="00A1006F" w:rsidRDefault="006A35DF" w:rsidP="00BA116D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17</w:t>
            </w:r>
          </w:p>
        </w:tc>
        <w:tc>
          <w:tcPr>
            <w:tcW w:w="948" w:type="dxa"/>
            <w:shd w:val="clear" w:color="auto" w:fill="F2F2F2"/>
          </w:tcPr>
          <w:p w:rsidR="006A35DF" w:rsidRPr="00A1006F" w:rsidRDefault="006A35DF" w:rsidP="00BA116D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18</w:t>
            </w:r>
          </w:p>
        </w:tc>
        <w:tc>
          <w:tcPr>
            <w:tcW w:w="948" w:type="dxa"/>
            <w:shd w:val="clear" w:color="auto" w:fill="F2F2F2"/>
          </w:tcPr>
          <w:p w:rsidR="006A35DF" w:rsidRPr="00A1006F" w:rsidRDefault="006A35DF" w:rsidP="00BA116D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17</w:t>
            </w:r>
          </w:p>
        </w:tc>
        <w:tc>
          <w:tcPr>
            <w:tcW w:w="951" w:type="dxa"/>
            <w:shd w:val="clear" w:color="auto" w:fill="F2F2F2"/>
          </w:tcPr>
          <w:p w:rsidR="006A35DF" w:rsidRPr="00A1006F" w:rsidRDefault="006A35DF" w:rsidP="00BA116D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18</w:t>
            </w:r>
          </w:p>
        </w:tc>
        <w:tc>
          <w:tcPr>
            <w:tcW w:w="1897" w:type="dxa"/>
            <w:shd w:val="clear" w:color="auto" w:fill="F2F2F2"/>
          </w:tcPr>
          <w:p w:rsidR="006A35DF" w:rsidRPr="00A1006F" w:rsidRDefault="006A35DF" w:rsidP="00BA116D">
            <w:pPr>
              <w:pStyle w:val="Standard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97" w:type="dxa"/>
            <w:vMerge/>
            <w:tcBorders>
              <w:right w:val="nil"/>
            </w:tcBorders>
            <w:shd w:val="clear" w:color="auto" w:fill="auto"/>
          </w:tcPr>
          <w:p w:rsidR="006A35DF" w:rsidRPr="00A1006F" w:rsidRDefault="006A35DF" w:rsidP="00BA116D">
            <w:pPr>
              <w:pStyle w:val="Standard"/>
              <w:jc w:val="center"/>
              <w:rPr>
                <w:rFonts w:cs="Times New Roman"/>
                <w:szCs w:val="28"/>
              </w:rPr>
            </w:pPr>
          </w:p>
        </w:tc>
      </w:tr>
      <w:tr w:rsidR="006A35DF" w:rsidRPr="00A1006F" w:rsidTr="00E76664">
        <w:trPr>
          <w:jc w:val="center"/>
        </w:trPr>
        <w:tc>
          <w:tcPr>
            <w:tcW w:w="1983" w:type="dxa"/>
            <w:shd w:val="clear" w:color="auto" w:fill="auto"/>
          </w:tcPr>
          <w:p w:rsidR="006A35DF" w:rsidRPr="00A1006F" w:rsidRDefault="006A35DF" w:rsidP="00BA116D">
            <w:r w:rsidRPr="00A1006F">
              <w:t xml:space="preserve">Аудиторные занятия </w:t>
            </w:r>
          </w:p>
        </w:tc>
        <w:tc>
          <w:tcPr>
            <w:tcW w:w="947" w:type="dxa"/>
            <w:shd w:val="clear" w:color="auto" w:fill="auto"/>
          </w:tcPr>
          <w:p w:rsidR="006A35DF" w:rsidRPr="00A1006F" w:rsidRDefault="006A35DF" w:rsidP="00BA116D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17</w:t>
            </w:r>
          </w:p>
        </w:tc>
        <w:tc>
          <w:tcPr>
            <w:tcW w:w="948" w:type="dxa"/>
            <w:shd w:val="clear" w:color="auto" w:fill="auto"/>
          </w:tcPr>
          <w:p w:rsidR="006A35DF" w:rsidRPr="00A1006F" w:rsidRDefault="006A35DF" w:rsidP="00BA116D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18</w:t>
            </w:r>
          </w:p>
        </w:tc>
        <w:tc>
          <w:tcPr>
            <w:tcW w:w="948" w:type="dxa"/>
            <w:shd w:val="clear" w:color="auto" w:fill="auto"/>
          </w:tcPr>
          <w:p w:rsidR="006A35DF" w:rsidRPr="00A1006F" w:rsidRDefault="006A35DF" w:rsidP="00BA116D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17</w:t>
            </w:r>
          </w:p>
        </w:tc>
        <w:tc>
          <w:tcPr>
            <w:tcW w:w="951" w:type="dxa"/>
            <w:shd w:val="clear" w:color="auto" w:fill="auto"/>
          </w:tcPr>
          <w:p w:rsidR="006A35DF" w:rsidRPr="00A1006F" w:rsidRDefault="006A35DF" w:rsidP="00BA116D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18</w:t>
            </w:r>
          </w:p>
        </w:tc>
        <w:tc>
          <w:tcPr>
            <w:tcW w:w="1897" w:type="dxa"/>
            <w:shd w:val="clear" w:color="auto" w:fill="auto"/>
          </w:tcPr>
          <w:p w:rsidR="006A35DF" w:rsidRPr="00A1006F" w:rsidRDefault="006A35DF" w:rsidP="00BA116D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70 </w:t>
            </w:r>
          </w:p>
        </w:tc>
        <w:tc>
          <w:tcPr>
            <w:tcW w:w="1897" w:type="dxa"/>
            <w:vMerge/>
            <w:tcBorders>
              <w:right w:val="nil"/>
            </w:tcBorders>
            <w:shd w:val="clear" w:color="auto" w:fill="auto"/>
          </w:tcPr>
          <w:p w:rsidR="006A35DF" w:rsidRPr="00A1006F" w:rsidRDefault="006A35DF" w:rsidP="00BA116D">
            <w:pPr>
              <w:pStyle w:val="Standard"/>
              <w:jc w:val="center"/>
              <w:rPr>
                <w:rFonts w:cs="Times New Roman"/>
                <w:szCs w:val="28"/>
              </w:rPr>
            </w:pPr>
          </w:p>
        </w:tc>
      </w:tr>
      <w:tr w:rsidR="006A35DF" w:rsidRPr="00A1006F" w:rsidTr="00D309CD">
        <w:trPr>
          <w:jc w:val="center"/>
        </w:trPr>
        <w:tc>
          <w:tcPr>
            <w:tcW w:w="1983" w:type="dxa"/>
            <w:shd w:val="clear" w:color="auto" w:fill="auto"/>
          </w:tcPr>
          <w:p w:rsidR="006A35DF" w:rsidRPr="009C1735" w:rsidRDefault="006A35DF" w:rsidP="00BA116D">
            <w:r w:rsidRPr="009C1735">
              <w:t xml:space="preserve">Самостоятельная работа </w:t>
            </w:r>
          </w:p>
        </w:tc>
        <w:tc>
          <w:tcPr>
            <w:tcW w:w="947" w:type="dxa"/>
            <w:shd w:val="clear" w:color="auto" w:fill="auto"/>
          </w:tcPr>
          <w:p w:rsidR="006A35DF" w:rsidRPr="00A1006F" w:rsidRDefault="006A35DF" w:rsidP="00BA116D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8,5</w:t>
            </w:r>
          </w:p>
        </w:tc>
        <w:tc>
          <w:tcPr>
            <w:tcW w:w="948" w:type="dxa"/>
            <w:shd w:val="clear" w:color="auto" w:fill="auto"/>
          </w:tcPr>
          <w:p w:rsidR="006A35DF" w:rsidRPr="00A1006F" w:rsidRDefault="006A35DF" w:rsidP="00BA116D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</w:t>
            </w:r>
          </w:p>
        </w:tc>
        <w:tc>
          <w:tcPr>
            <w:tcW w:w="948" w:type="dxa"/>
            <w:shd w:val="clear" w:color="auto" w:fill="auto"/>
          </w:tcPr>
          <w:p w:rsidR="006A35DF" w:rsidRPr="00A1006F" w:rsidRDefault="006A35DF" w:rsidP="00BA116D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8,5</w:t>
            </w:r>
          </w:p>
        </w:tc>
        <w:tc>
          <w:tcPr>
            <w:tcW w:w="951" w:type="dxa"/>
            <w:shd w:val="clear" w:color="auto" w:fill="auto"/>
          </w:tcPr>
          <w:p w:rsidR="006A35DF" w:rsidRPr="00A1006F" w:rsidRDefault="006A35DF" w:rsidP="008B20EA">
            <w:pPr>
              <w:pStyle w:val="Standard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</w:t>
            </w:r>
          </w:p>
        </w:tc>
        <w:tc>
          <w:tcPr>
            <w:tcW w:w="1897" w:type="dxa"/>
            <w:shd w:val="clear" w:color="auto" w:fill="auto"/>
          </w:tcPr>
          <w:p w:rsidR="006A35DF" w:rsidRPr="00A1006F" w:rsidRDefault="006A35DF" w:rsidP="00BA116D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35</w:t>
            </w:r>
          </w:p>
        </w:tc>
        <w:tc>
          <w:tcPr>
            <w:tcW w:w="1897" w:type="dxa"/>
            <w:vMerge/>
            <w:tcBorders>
              <w:right w:val="nil"/>
            </w:tcBorders>
            <w:shd w:val="clear" w:color="auto" w:fill="auto"/>
          </w:tcPr>
          <w:p w:rsidR="006A35DF" w:rsidRPr="00A1006F" w:rsidRDefault="006A35DF" w:rsidP="00BA116D">
            <w:pPr>
              <w:pStyle w:val="Standard"/>
              <w:jc w:val="center"/>
              <w:rPr>
                <w:rFonts w:cs="Times New Roman"/>
                <w:szCs w:val="28"/>
              </w:rPr>
            </w:pPr>
          </w:p>
        </w:tc>
      </w:tr>
      <w:tr w:rsidR="006A35DF" w:rsidRPr="00A1006F" w:rsidTr="00F4510C">
        <w:trPr>
          <w:jc w:val="center"/>
        </w:trPr>
        <w:tc>
          <w:tcPr>
            <w:tcW w:w="1983" w:type="dxa"/>
            <w:shd w:val="clear" w:color="auto" w:fill="auto"/>
          </w:tcPr>
          <w:p w:rsidR="006A35DF" w:rsidRPr="009C1735" w:rsidRDefault="006A35DF" w:rsidP="00BA116D">
            <w:r w:rsidRPr="009C1735">
              <w:t xml:space="preserve">Максимальная учебная нагрузка </w:t>
            </w:r>
          </w:p>
        </w:tc>
        <w:tc>
          <w:tcPr>
            <w:tcW w:w="947" w:type="dxa"/>
            <w:shd w:val="clear" w:color="auto" w:fill="auto"/>
          </w:tcPr>
          <w:p w:rsidR="006A35DF" w:rsidRPr="00A1006F" w:rsidRDefault="006A35DF" w:rsidP="00BA116D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25,5</w:t>
            </w:r>
          </w:p>
        </w:tc>
        <w:tc>
          <w:tcPr>
            <w:tcW w:w="948" w:type="dxa"/>
            <w:shd w:val="clear" w:color="auto" w:fill="auto"/>
          </w:tcPr>
          <w:p w:rsidR="006A35DF" w:rsidRPr="00A1006F" w:rsidRDefault="006A35DF" w:rsidP="00BA116D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27</w:t>
            </w:r>
          </w:p>
        </w:tc>
        <w:tc>
          <w:tcPr>
            <w:tcW w:w="948" w:type="dxa"/>
            <w:shd w:val="clear" w:color="auto" w:fill="auto"/>
          </w:tcPr>
          <w:p w:rsidR="006A35DF" w:rsidRPr="00A1006F" w:rsidRDefault="006A35DF" w:rsidP="00BA116D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25,5</w:t>
            </w:r>
          </w:p>
        </w:tc>
        <w:tc>
          <w:tcPr>
            <w:tcW w:w="951" w:type="dxa"/>
            <w:shd w:val="clear" w:color="auto" w:fill="auto"/>
          </w:tcPr>
          <w:p w:rsidR="006A35DF" w:rsidRPr="00A1006F" w:rsidRDefault="006A35DF" w:rsidP="00BA116D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27</w:t>
            </w:r>
          </w:p>
        </w:tc>
        <w:tc>
          <w:tcPr>
            <w:tcW w:w="1897" w:type="dxa"/>
            <w:shd w:val="clear" w:color="auto" w:fill="auto"/>
          </w:tcPr>
          <w:p w:rsidR="006A35DF" w:rsidRPr="00A1006F" w:rsidRDefault="006A35DF" w:rsidP="00BA116D">
            <w:pPr>
              <w:pStyle w:val="Standard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105</w:t>
            </w:r>
          </w:p>
        </w:tc>
        <w:tc>
          <w:tcPr>
            <w:tcW w:w="1897" w:type="dxa"/>
            <w:vMerge/>
            <w:tcBorders>
              <w:bottom w:val="nil"/>
              <w:right w:val="nil"/>
            </w:tcBorders>
            <w:shd w:val="clear" w:color="auto" w:fill="auto"/>
          </w:tcPr>
          <w:p w:rsidR="006A35DF" w:rsidRPr="00A1006F" w:rsidRDefault="006A35DF" w:rsidP="00BA116D">
            <w:pPr>
              <w:pStyle w:val="Standard"/>
              <w:jc w:val="center"/>
              <w:rPr>
                <w:rFonts w:cs="Times New Roman"/>
                <w:szCs w:val="28"/>
              </w:rPr>
            </w:pPr>
          </w:p>
        </w:tc>
      </w:tr>
    </w:tbl>
    <w:p w:rsidR="005622C1" w:rsidRDefault="005622C1" w:rsidP="005622C1">
      <w:pPr>
        <w:jc w:val="center"/>
        <w:rPr>
          <w:b/>
          <w:i/>
          <w:sz w:val="28"/>
          <w:szCs w:val="28"/>
        </w:rPr>
      </w:pPr>
    </w:p>
    <w:p w:rsidR="005622C1" w:rsidRDefault="005622C1" w:rsidP="005622C1">
      <w:pPr>
        <w:rPr>
          <w:b/>
          <w:i/>
          <w:sz w:val="28"/>
          <w:szCs w:val="28"/>
        </w:rPr>
      </w:pPr>
    </w:p>
    <w:p w:rsidR="005622C1" w:rsidRPr="00B36524" w:rsidRDefault="005622C1" w:rsidP="006A35DF">
      <w:pPr>
        <w:rPr>
          <w:b/>
          <w:sz w:val="32"/>
          <w:szCs w:val="32"/>
        </w:rPr>
      </w:pPr>
    </w:p>
    <w:p w:rsidR="005622C1" w:rsidRDefault="006A35DF" w:rsidP="00583C95">
      <w:pPr>
        <w:jc w:val="both"/>
        <w:rPr>
          <w:b/>
          <w:i/>
          <w:sz w:val="28"/>
          <w:szCs w:val="28"/>
        </w:rPr>
      </w:pPr>
      <w:r w:rsidRPr="006A35DF">
        <w:rPr>
          <w:b/>
          <w:i/>
          <w:sz w:val="28"/>
          <w:szCs w:val="28"/>
        </w:rPr>
        <w:t>Форма проведения учебных аудиторных занятий</w:t>
      </w:r>
    </w:p>
    <w:p w:rsidR="006A35DF" w:rsidRDefault="006A35DF" w:rsidP="00583C95">
      <w:pPr>
        <w:jc w:val="both"/>
        <w:rPr>
          <w:b/>
          <w:i/>
          <w:sz w:val="28"/>
          <w:szCs w:val="28"/>
        </w:rPr>
      </w:pPr>
    </w:p>
    <w:p w:rsidR="006A35DF" w:rsidRPr="006A35DF" w:rsidRDefault="006A35DF" w:rsidP="00583C95">
      <w:pPr>
        <w:jc w:val="both"/>
        <w:rPr>
          <w:b/>
          <w:sz w:val="28"/>
          <w:szCs w:val="28"/>
        </w:rPr>
      </w:pPr>
      <w:r w:rsidRPr="006A35DF">
        <w:rPr>
          <w:color w:val="000000"/>
          <w:sz w:val="28"/>
          <w:szCs w:val="28"/>
          <w:shd w:val="clear" w:color="auto" w:fill="FFFFFF"/>
        </w:rPr>
        <w:t>Учебные аудиторные занятия проводятся в форме мел</w:t>
      </w:r>
      <w:r w:rsidR="002B37B2">
        <w:rPr>
          <w:color w:val="000000"/>
          <w:sz w:val="28"/>
          <w:szCs w:val="28"/>
          <w:shd w:val="clear" w:color="auto" w:fill="FFFFFF"/>
        </w:rPr>
        <w:t>когрупповых  занятий (от 4 до 15</w:t>
      </w:r>
      <w:r w:rsidRPr="006A35DF">
        <w:rPr>
          <w:color w:val="000000"/>
          <w:sz w:val="28"/>
          <w:szCs w:val="28"/>
          <w:shd w:val="clear" w:color="auto" w:fill="FFFFFF"/>
        </w:rPr>
        <w:t xml:space="preserve"> человек). Занятия проводятся из расчета 1 часа в неделю.</w:t>
      </w:r>
    </w:p>
    <w:p w:rsidR="006A35DF" w:rsidRDefault="006A35DF" w:rsidP="006A35DF">
      <w:pPr>
        <w:jc w:val="both"/>
        <w:rPr>
          <w:sz w:val="28"/>
          <w:szCs w:val="28"/>
        </w:rPr>
      </w:pPr>
    </w:p>
    <w:p w:rsidR="006A35DF" w:rsidRDefault="006A35DF" w:rsidP="006A35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Чем больше численный состав группы, тем сложнее педагогу работать, а самое главное – добиваться хороших результатов. Поэтому максимальное количество детей в группе не должно превышать 15 человек (а лучше, чтобы их было 10 – 12).</w:t>
      </w:r>
    </w:p>
    <w:p w:rsidR="006A35DF" w:rsidRDefault="006A35DF" w:rsidP="006A35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уроке детей удобнее разместить полукругом так, чтобы они не мешали друг другу и на протяжении всего занятия все могли видеть педагога и доску, которая также понадобится.</w:t>
      </w:r>
    </w:p>
    <w:p w:rsidR="006A35DF" w:rsidRDefault="006A35DF" w:rsidP="006A35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Занятия в подготовительной группе помогают выявить склонности и возможности ребёнка. Обычно родители сами решают вопрос о дальнейшем музыкальном образовании ребёнка и о выборе инструмента, не сообразуя своих желаний с его склонностями и способностями, что нередко приводит к разочарованию детей и родителей. Рекомендации руководителя могут помочь в правильном выборе родителей.</w:t>
      </w:r>
    </w:p>
    <w:p w:rsidR="006A35DF" w:rsidRDefault="006A35DF" w:rsidP="006A35DF">
      <w:pPr>
        <w:jc w:val="both"/>
        <w:rPr>
          <w:sz w:val="28"/>
          <w:szCs w:val="28"/>
        </w:rPr>
      </w:pPr>
    </w:p>
    <w:p w:rsidR="006A35DF" w:rsidRDefault="006A35DF" w:rsidP="00583C95">
      <w:pPr>
        <w:jc w:val="both"/>
        <w:rPr>
          <w:sz w:val="28"/>
          <w:szCs w:val="28"/>
        </w:rPr>
      </w:pPr>
    </w:p>
    <w:p w:rsidR="00583C95" w:rsidRDefault="00583C95" w:rsidP="00583C95">
      <w:pPr>
        <w:jc w:val="both"/>
        <w:rPr>
          <w:b/>
          <w:i/>
          <w:sz w:val="28"/>
          <w:szCs w:val="28"/>
        </w:rPr>
      </w:pPr>
      <w:r w:rsidRPr="00583C95">
        <w:rPr>
          <w:b/>
          <w:i/>
          <w:sz w:val="28"/>
          <w:szCs w:val="28"/>
        </w:rPr>
        <w:t>Цели и задачи учебного предмета:</w:t>
      </w:r>
    </w:p>
    <w:p w:rsidR="00583C95" w:rsidRPr="00583C95" w:rsidRDefault="00583C95" w:rsidP="00583C95">
      <w:pPr>
        <w:jc w:val="both"/>
        <w:rPr>
          <w:b/>
          <w:sz w:val="28"/>
          <w:szCs w:val="28"/>
        </w:rPr>
      </w:pPr>
    </w:p>
    <w:p w:rsidR="00583C95" w:rsidRDefault="00583C95" w:rsidP="00583C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Каждый из предметов образовательного цикла подготовительных групп Детской музыкальной школы имеет свою специфику, внутреннюю логику последовательного прохождения материала, предполагает использование определённых форм работы; в то же время, у них общие цели, задачи, единые методический установки. А самое главное, они направлены на осуществление </w:t>
      </w:r>
      <w:r w:rsidRPr="00034D60">
        <w:rPr>
          <w:b/>
          <w:i/>
          <w:sz w:val="28"/>
          <w:szCs w:val="28"/>
        </w:rPr>
        <w:t>основных задач</w:t>
      </w:r>
      <w:r>
        <w:rPr>
          <w:sz w:val="28"/>
          <w:szCs w:val="28"/>
        </w:rPr>
        <w:t xml:space="preserve"> дошкольного начального обучения детей:</w:t>
      </w:r>
    </w:p>
    <w:p w:rsidR="00583C95" w:rsidRDefault="00583C95" w:rsidP="00583C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привитие детям любви и интереса к музыке; </w:t>
      </w:r>
    </w:p>
    <w:p w:rsidR="00583C95" w:rsidRDefault="00583C95" w:rsidP="00583C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накопление музыкальных впечатлений и воспитание художественного вкуса; </w:t>
      </w:r>
    </w:p>
    <w:p w:rsidR="00583C95" w:rsidRDefault="00583C95" w:rsidP="00583C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выявление и всестороннее развитие музыкальных способностей детей, формирование первоначальных музыкальных представлений и навыков, приобретение элементарных сведений по музыкальной грамоте; </w:t>
      </w:r>
    </w:p>
    <w:p w:rsidR="00583C95" w:rsidRDefault="00583C95" w:rsidP="00583C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создание фундамента, на котором будет строиться дальнейшее развитие ученика.</w:t>
      </w:r>
    </w:p>
    <w:p w:rsidR="00583C95" w:rsidRDefault="00583C95" w:rsidP="00583C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Осуществление данных задач на начальном этапе будет основываться вначале на интуитивности детского восприятия. Сознательным оно станет только после практического освоения ряда навыков в игре на музыкальных инструментах, в движении, в слушании и так далее. Все эти навыки призван воспитывать предмет «Ритмика».</w:t>
      </w:r>
    </w:p>
    <w:p w:rsidR="00583C95" w:rsidRDefault="00583C95" w:rsidP="00583C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Данная Программа является попыткой систематизировать имеющиеся знания и практический опыт работы в данном направлении.</w:t>
      </w:r>
    </w:p>
    <w:p w:rsidR="00583C95" w:rsidRDefault="00583C95" w:rsidP="00583C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процессе работы были использованы методические разработки К. </w:t>
      </w:r>
      <w:proofErr w:type="spellStart"/>
      <w:r>
        <w:rPr>
          <w:sz w:val="28"/>
          <w:szCs w:val="28"/>
        </w:rPr>
        <w:t>Орфа</w:t>
      </w:r>
      <w:proofErr w:type="spellEnd"/>
      <w:r>
        <w:rPr>
          <w:sz w:val="28"/>
          <w:szCs w:val="28"/>
        </w:rPr>
        <w:t xml:space="preserve">, Т.Э. </w:t>
      </w:r>
      <w:proofErr w:type="spellStart"/>
      <w:r>
        <w:rPr>
          <w:sz w:val="28"/>
          <w:szCs w:val="28"/>
        </w:rPr>
        <w:t>Тютюнниковой</w:t>
      </w:r>
      <w:proofErr w:type="spellEnd"/>
      <w:r>
        <w:rPr>
          <w:sz w:val="28"/>
          <w:szCs w:val="28"/>
        </w:rPr>
        <w:t xml:space="preserve">, Пособие для музыкальных руководителей детских дошкольных учреждений С. </w:t>
      </w:r>
      <w:proofErr w:type="spellStart"/>
      <w:r>
        <w:rPr>
          <w:sz w:val="28"/>
          <w:szCs w:val="28"/>
        </w:rPr>
        <w:t>Бублей</w:t>
      </w:r>
      <w:proofErr w:type="spellEnd"/>
      <w:r>
        <w:rPr>
          <w:sz w:val="28"/>
          <w:szCs w:val="28"/>
        </w:rPr>
        <w:t xml:space="preserve">, а так же «Возрастная психология» В. Асеева и «Психология т. 2» Р. </w:t>
      </w:r>
      <w:proofErr w:type="spellStart"/>
      <w:r>
        <w:rPr>
          <w:sz w:val="28"/>
          <w:szCs w:val="28"/>
        </w:rPr>
        <w:t>Немова</w:t>
      </w:r>
      <w:proofErr w:type="spellEnd"/>
      <w:r>
        <w:rPr>
          <w:sz w:val="28"/>
          <w:szCs w:val="28"/>
        </w:rPr>
        <w:t>.</w:t>
      </w:r>
    </w:p>
    <w:p w:rsidR="00583C95" w:rsidRDefault="00583C95" w:rsidP="00583C95">
      <w:pPr>
        <w:jc w:val="both"/>
        <w:rPr>
          <w:sz w:val="28"/>
          <w:szCs w:val="28"/>
        </w:rPr>
      </w:pPr>
    </w:p>
    <w:p w:rsidR="00583C95" w:rsidRDefault="00583C95" w:rsidP="00583C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современных условиях музыкальному воспитанию детей отводится особая роль. Одним из эффективных методов работы как раз и является форма музыкальной коллективной деятельности. Наиболее ярко она проявляется на занятиях учебного предмета «Ритмика». Существенную помощь может оказать применение детских музыкальных инструментов. Использование их вызывает огромный интерес у дошкольников, вносит разнообразие в образовательный процесс, помогает развивать музыкальные способности учащихся.</w:t>
      </w:r>
    </w:p>
    <w:p w:rsidR="00583C95" w:rsidRPr="00B36524" w:rsidRDefault="00583C95" w:rsidP="00583C95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36524">
        <w:rPr>
          <w:b/>
          <w:i/>
          <w:sz w:val="28"/>
          <w:szCs w:val="28"/>
        </w:rPr>
        <w:t>Цели данного предмета:</w:t>
      </w:r>
    </w:p>
    <w:p w:rsidR="00583C95" w:rsidRDefault="00583C95" w:rsidP="00583C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1) выявление и развитие музыкальных способностей детей: вокально-интонационных навыков, метроритмических навыков, развитие музыкальной памяти и слуха.</w:t>
      </w:r>
    </w:p>
    <w:p w:rsidR="00583C95" w:rsidRDefault="00583C95" w:rsidP="00583C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2) знакомство с первоначальными навыками игры в ансамбле, приобщение детей к формам </w:t>
      </w:r>
      <w:proofErr w:type="gramStart"/>
      <w:r>
        <w:rPr>
          <w:sz w:val="28"/>
          <w:szCs w:val="28"/>
        </w:rPr>
        <w:t>совместного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музицирования</w:t>
      </w:r>
      <w:proofErr w:type="spellEnd"/>
      <w:r>
        <w:rPr>
          <w:sz w:val="28"/>
          <w:szCs w:val="28"/>
        </w:rPr>
        <w:t>, формирование начальных исполнительских навыков, воспитание творческих навыков (импровизация).</w:t>
      </w:r>
    </w:p>
    <w:p w:rsidR="00583C95" w:rsidRDefault="00583C95" w:rsidP="00583C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3) овладение элементарными теоретическими знаниями.</w:t>
      </w:r>
    </w:p>
    <w:p w:rsidR="00583C95" w:rsidRDefault="00583C95" w:rsidP="00583C95">
      <w:pPr>
        <w:jc w:val="both"/>
        <w:rPr>
          <w:sz w:val="28"/>
          <w:szCs w:val="28"/>
        </w:rPr>
      </w:pPr>
    </w:p>
    <w:p w:rsidR="00583C95" w:rsidRDefault="00583C95" w:rsidP="00583C9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Для осуществления и достижения поставленных целей необходим поиск форм и методов работы с дошкольниками (с учётом возрастных особенностей). Широкое применение игровых форм – залог успеха в обучении детей дошкольного возраста. Игра – это средство, при помощи которого воспитание переходит в самовоспитание.</w:t>
      </w:r>
    </w:p>
    <w:p w:rsidR="00583C95" w:rsidRDefault="00583C95" w:rsidP="00583C95">
      <w:pPr>
        <w:jc w:val="both"/>
        <w:rPr>
          <w:sz w:val="28"/>
          <w:szCs w:val="28"/>
        </w:rPr>
      </w:pPr>
    </w:p>
    <w:p w:rsidR="00583C95" w:rsidRDefault="00583C95" w:rsidP="00583C95">
      <w:pPr>
        <w:jc w:val="both"/>
        <w:rPr>
          <w:sz w:val="28"/>
          <w:szCs w:val="28"/>
        </w:rPr>
      </w:pPr>
      <w:r>
        <w:rPr>
          <w:sz w:val="28"/>
          <w:szCs w:val="28"/>
        </w:rPr>
        <w:t>Для успешных результатов обучения детей на уроках детского шумового оркестра необходимо учитывать специфику музыкального воспитания в старших и подготовительных группах дошкольных образовательных учреждений. Она определяется возрастными особенностями в развитии и восприятии детей дошкольного возраста. Им свойственна конкретность мышления, непосредственность и эмоциональность в восприятии различных явлений окружающей жизни; их внимание неустойчиво, что требует постоянной смены впечатлений.</w:t>
      </w:r>
    </w:p>
    <w:p w:rsidR="00583C95" w:rsidRDefault="00583C95" w:rsidP="00583C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Принимая во внимание всё вышеперечисленное, педагогу необходимо уметь быстро переключаться на различные виды деятельности, постоянно вводя в урок что-либо новое (в формах работы, методических приёмах, репертуаре), чередуя различные по степени сложности задания с игрой, которая и будет являться самым эффективным методом в работе.</w:t>
      </w:r>
    </w:p>
    <w:p w:rsidR="00583C95" w:rsidRDefault="00583C95" w:rsidP="00583C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Но использование только игровых методов в работе не может привести к ожидаемым результатам. Игровые методы должны быть составной частью целой системы методов: объяснительно-иллюстративных, репродуктивных, игровых, творческих.</w:t>
      </w:r>
    </w:p>
    <w:p w:rsidR="00583C95" w:rsidRDefault="00583C95" w:rsidP="00583C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Объяснительно-иллюстративные методы используются педагогом на начальном этапе: показ на инструменте, рассказ о произведении, объяснение правил игры на том или ином детском инструменте, объяснение движения мелодии и так далее. Тут очень важно правильно подобрать слова, сочетания слов, чтобы ярко, образно, эмоционально передать ребёнку содержание произведения, добиться быстрого запоминания музыкального материала.</w:t>
      </w:r>
    </w:p>
    <w:p w:rsidR="00583C95" w:rsidRDefault="00583C95" w:rsidP="00583C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Репродуктивные методы включаются в работу на следующем этапе: практическом. После запоминания, анализа музыкального произведения учащимися педагог контролирует их практическую деятельность по овладению музыкальными умениями, в том числе – игра наизусть. На этом этапе педагог рекомендует ритмические приёмы, облегчающие и ускоряющие заучивание, включает не только моторную (двигательную), но и часто музыкальную память (слуховую). Для выполнения домашних заданий целесообразно привлекать на помощь родителей, производя запись задания в дневник ребёнка.</w:t>
      </w:r>
    </w:p>
    <w:p w:rsidR="00583C95" w:rsidRDefault="00583C95" w:rsidP="00583C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Детям дошкольного возраста свойственна свободная творческая деятельность, которая проявляется интуитивно в играх, в движении под музыку, в фантазии и импровизации при выполнении различных заданий. Педагогу необходимо руководить творческими поисками детей, стимулировать и направлять их фантазию. Практические навыки, приобретённые в процессе интуитивной творческой деятельности, </w:t>
      </w:r>
      <w:r>
        <w:rPr>
          <w:sz w:val="28"/>
          <w:szCs w:val="28"/>
        </w:rPr>
        <w:lastRenderedPageBreak/>
        <w:t>постепенно приведут детей к осознанному творчеству. Необходимо поощрять и одобрять проявление творческой инициативы детей.</w:t>
      </w:r>
    </w:p>
    <w:p w:rsidR="00583C95" w:rsidRDefault="00583C95" w:rsidP="00583C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современной музыкальной методике именно исследование звука и познание детьми Мира через звук, создание иного образа самых разнообразных бытовых предметов получают всё большее развитие. Необычные инструменты, созданные своими руками из баночек из-под йогурта, ведёрок из-под майонеза, отработавших своё фломастеров занимают важное место в составе детского шумового оркестра.</w:t>
      </w:r>
    </w:p>
    <w:p w:rsidR="00583C95" w:rsidRDefault="00583C95" w:rsidP="00583C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Способность понимать через собственные прикосновения, каким может быть звук – необыкновенно важно для развития тембрового слуха. Нужно объяснить детям, что </w:t>
      </w:r>
      <w:proofErr w:type="gramStart"/>
      <w:r>
        <w:rPr>
          <w:sz w:val="28"/>
          <w:szCs w:val="28"/>
        </w:rPr>
        <w:t>звук</w:t>
      </w:r>
      <w:proofErr w:type="gramEnd"/>
      <w:r>
        <w:rPr>
          <w:sz w:val="28"/>
          <w:szCs w:val="28"/>
        </w:rPr>
        <w:t xml:space="preserve"> возможно извлекать такими приёмами, как потряхивание, постукивание пальцем, всеми или ладошкой, </w:t>
      </w:r>
      <w:proofErr w:type="spellStart"/>
      <w:r>
        <w:rPr>
          <w:sz w:val="28"/>
          <w:szCs w:val="28"/>
        </w:rPr>
        <w:t>поскрёбывание</w:t>
      </w:r>
      <w:proofErr w:type="spellEnd"/>
      <w:r>
        <w:rPr>
          <w:sz w:val="28"/>
          <w:szCs w:val="28"/>
        </w:rPr>
        <w:t xml:space="preserve">. Научить получать удовольствие от сравнения звуков при различных способах </w:t>
      </w:r>
      <w:proofErr w:type="spellStart"/>
      <w:r>
        <w:rPr>
          <w:sz w:val="28"/>
          <w:szCs w:val="28"/>
        </w:rPr>
        <w:t>звукоизвлечения</w:t>
      </w:r>
      <w:proofErr w:type="spellEnd"/>
      <w:r>
        <w:rPr>
          <w:sz w:val="28"/>
          <w:szCs w:val="28"/>
        </w:rPr>
        <w:t xml:space="preserve">. Общение детей с </w:t>
      </w:r>
      <w:proofErr w:type="spellStart"/>
      <w:r>
        <w:rPr>
          <w:sz w:val="28"/>
          <w:szCs w:val="28"/>
        </w:rPr>
        <w:t>примарными</w:t>
      </w:r>
      <w:proofErr w:type="spellEnd"/>
      <w:r>
        <w:rPr>
          <w:sz w:val="28"/>
          <w:szCs w:val="28"/>
        </w:rPr>
        <w:t xml:space="preserve"> инструментами развивает их музыкальность, тонкость восприятия, ассоциативность, художественность.</w:t>
      </w:r>
    </w:p>
    <w:p w:rsidR="00583C95" w:rsidRDefault="00583C95" w:rsidP="00583C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Можно предлагать детям композиции, когда руководитель управляет процессом (дирижирует, устанавливает очерёдность игры – по одному, группами, вместе; динамику).</w:t>
      </w:r>
    </w:p>
    <w:p w:rsidR="00583C95" w:rsidRDefault="00583C95" w:rsidP="00583C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</w:t>
      </w:r>
      <w:r w:rsidR="002B37B2">
        <w:rPr>
          <w:sz w:val="28"/>
          <w:szCs w:val="28"/>
        </w:rPr>
        <w:t xml:space="preserve">ри организации </w:t>
      </w:r>
      <w:r>
        <w:rPr>
          <w:sz w:val="28"/>
          <w:szCs w:val="28"/>
        </w:rPr>
        <w:t xml:space="preserve"> важно следовать определённым правилам. Маленькие исполнители должны хорошо видеть руководителя. Они должны удобно сидеть или стоять, не мешая друг другу. Музыкальные инструменты лучше всего положить на подставки или небольшие столики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но не на колени, чтобы дети не сгибались над ними). Треугольники подвешивают на специальные подставки с устойчивым основанием, а некоторые инструменты дети могут класть на колени до начала игры на них.</w:t>
      </w:r>
    </w:p>
    <w:p w:rsidR="00583C95" w:rsidRDefault="00583C95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Инструменты, относящиеся к одной группе лучше располагать рядом. Инструментов с тихим  и нежным звучание должно быть больше и размещать их лучше </w:t>
      </w:r>
      <w:proofErr w:type="gramStart"/>
      <w:r>
        <w:rPr>
          <w:sz w:val="28"/>
          <w:szCs w:val="28"/>
        </w:rPr>
        <w:t>впереди</w:t>
      </w:r>
      <w:proofErr w:type="gramEnd"/>
      <w:r>
        <w:rPr>
          <w:sz w:val="28"/>
          <w:szCs w:val="28"/>
        </w:rPr>
        <w:t xml:space="preserve"> (слева от дирижёра). Это относится к струнной и клавишно-ударной группам. Инструменты </w:t>
      </w:r>
      <w:proofErr w:type="spellStart"/>
      <w:r>
        <w:rPr>
          <w:sz w:val="28"/>
          <w:szCs w:val="28"/>
        </w:rPr>
        <w:t>низкозвучащие</w:t>
      </w:r>
      <w:proofErr w:type="spellEnd"/>
      <w:r>
        <w:rPr>
          <w:sz w:val="28"/>
          <w:szCs w:val="28"/>
        </w:rPr>
        <w:t xml:space="preserve"> располагаются справа от дирижёра. Ударным инструментам отводится второй и третий ряды.</w:t>
      </w:r>
    </w:p>
    <w:p w:rsidR="00583C95" w:rsidRDefault="00583C95" w:rsidP="00583C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 xml:space="preserve">Основу составляют элементарные детские музыкальные инструменты-игрушки, рассчитанные на начинающих исполнителей: всевозможные ударные инструменты – погремушки, ложки, треугольник, трещотки, кастаньеты, </w:t>
      </w:r>
      <w:proofErr w:type="spellStart"/>
      <w:r>
        <w:rPr>
          <w:sz w:val="28"/>
          <w:szCs w:val="28"/>
        </w:rPr>
        <w:t>пандейры</w:t>
      </w:r>
      <w:proofErr w:type="spellEnd"/>
      <w:r>
        <w:rPr>
          <w:sz w:val="28"/>
          <w:szCs w:val="28"/>
        </w:rPr>
        <w:t>, бубенцы, маракасы, детские металлофоны и ксилофоны, разного размера барабаны, бубны, тарелки (одинарные и парн</w:t>
      </w:r>
      <w:r w:rsidR="002B37B2">
        <w:rPr>
          <w:sz w:val="28"/>
          <w:szCs w:val="28"/>
        </w:rPr>
        <w:t>ые) и так далее.</w:t>
      </w:r>
      <w:proofErr w:type="gramEnd"/>
      <w:r w:rsidR="002B37B2">
        <w:rPr>
          <w:sz w:val="28"/>
          <w:szCs w:val="28"/>
        </w:rPr>
        <w:t xml:space="preserve"> Состав </w:t>
      </w:r>
      <w:r>
        <w:rPr>
          <w:sz w:val="28"/>
          <w:szCs w:val="28"/>
        </w:rPr>
        <w:t xml:space="preserve"> дополняется фортепиано (баяном, аккордеоном</w:t>
      </w:r>
      <w:r w:rsidR="002B37B2">
        <w:rPr>
          <w:sz w:val="28"/>
          <w:szCs w:val="28"/>
        </w:rPr>
        <w:t>), на котором играет концертмейстер</w:t>
      </w:r>
      <w:r>
        <w:rPr>
          <w:sz w:val="28"/>
          <w:szCs w:val="28"/>
        </w:rPr>
        <w:t>.</w:t>
      </w:r>
    </w:p>
    <w:p w:rsidR="00583C95" w:rsidRDefault="00583C95" w:rsidP="00583C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Количество инструментов, необходимое для занятия, зависит от их цели и от величины группы. Желательно иметь полный набор инструментов для педагога (на них он демонстрирует приёмы игры) и хотя бы ещё один – два полных набора для детей.</w:t>
      </w:r>
    </w:p>
    <w:p w:rsidR="00CD283C" w:rsidRDefault="00CD283C" w:rsidP="002B37B2">
      <w:pPr>
        <w:jc w:val="center"/>
        <w:rPr>
          <w:b/>
          <w:sz w:val="32"/>
          <w:szCs w:val="32"/>
        </w:rPr>
      </w:pPr>
    </w:p>
    <w:p w:rsidR="00CD283C" w:rsidRDefault="00CD283C" w:rsidP="002B37B2">
      <w:pPr>
        <w:jc w:val="center"/>
        <w:rPr>
          <w:b/>
          <w:sz w:val="32"/>
          <w:szCs w:val="32"/>
        </w:rPr>
      </w:pPr>
    </w:p>
    <w:p w:rsidR="002B37B2" w:rsidRPr="00882A3D" w:rsidRDefault="002B37B2" w:rsidP="002B37B2">
      <w:pPr>
        <w:jc w:val="center"/>
        <w:rPr>
          <w:b/>
          <w:sz w:val="32"/>
          <w:szCs w:val="32"/>
        </w:rPr>
      </w:pPr>
      <w:r w:rsidRPr="00882A3D">
        <w:rPr>
          <w:b/>
          <w:sz w:val="32"/>
          <w:szCs w:val="32"/>
        </w:rPr>
        <w:lastRenderedPageBreak/>
        <w:t>Инструменты и приёмы игры на них</w:t>
      </w:r>
    </w:p>
    <w:p w:rsidR="002B37B2" w:rsidRPr="00192F98" w:rsidRDefault="002B37B2" w:rsidP="002B37B2">
      <w:pPr>
        <w:jc w:val="center"/>
        <w:rPr>
          <w:b/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 xml:space="preserve">Среди используемых ударных инструментов есть такие, источником звука в которых является мембрана (из кожи или пластика) – это мембранофоны (барабаны всех видов, бубны) и такие, источником звука которых служит сам материал, из которого они сделаны, - это </w:t>
      </w:r>
      <w:proofErr w:type="spellStart"/>
      <w:r>
        <w:rPr>
          <w:sz w:val="28"/>
          <w:szCs w:val="28"/>
        </w:rPr>
        <w:t>идиофоны</w:t>
      </w:r>
      <w:proofErr w:type="spellEnd"/>
      <w:r>
        <w:rPr>
          <w:sz w:val="28"/>
          <w:szCs w:val="28"/>
        </w:rPr>
        <w:t xml:space="preserve"> или самозвучащие инструменты 9маракасы, треугольник, бубенцы, трещотки, кастаньеты, тарелки, металлофоны, ксилофоны и т.п.).</w:t>
      </w:r>
      <w:proofErr w:type="gramEnd"/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Для нашего практического рассмотрения важно, что одни из них обладают определённой высотой звучания, а другие не обладают ею. </w:t>
      </w:r>
      <w:proofErr w:type="gramStart"/>
      <w:r>
        <w:rPr>
          <w:sz w:val="28"/>
          <w:szCs w:val="28"/>
        </w:rPr>
        <w:t>Первые можно назвать «мелодическими» (металлофоны, ксилофоны, колокольчики), а вторые – шумовыми или «ритмическими» (все остальные из перечисленных).</w:t>
      </w:r>
      <w:proofErr w:type="gramEnd"/>
      <w:r>
        <w:rPr>
          <w:sz w:val="28"/>
          <w:szCs w:val="28"/>
        </w:rPr>
        <w:t xml:space="preserve"> Этой условной классификации и будем придерживаться.</w:t>
      </w: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Pr="00882A3D" w:rsidRDefault="002B37B2" w:rsidP="002B37B2">
      <w:pPr>
        <w:jc w:val="center"/>
        <w:rPr>
          <w:b/>
          <w:sz w:val="32"/>
          <w:szCs w:val="32"/>
        </w:rPr>
      </w:pPr>
      <w:r w:rsidRPr="00882A3D">
        <w:rPr>
          <w:b/>
          <w:sz w:val="32"/>
          <w:szCs w:val="32"/>
        </w:rPr>
        <w:t>Шумовые («ритмические») ударные инструменты</w:t>
      </w: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Это наиболее многочисленная подгруппа инструментов и в большинстве своём  наиболее доступна для освоения детьми. Для занятий на них не требуется особой выучки, и приёмы игры просты и представляют собой такие естественные движения, как покачивания, встряхивания, удары.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детском шумовом оркестре могут использоваться все традиционные ударно-шумовые инструменты.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Ноты для всех этих инструментов обычно записываются на одной линии («нитке») без ключа и знаков альтерации, они обозначают только ритмический рисунок и способ исполнения (удар и встряхивание).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Проще всего для детей инструменты, звучащие, благодаря встряхиванию.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92F98">
        <w:rPr>
          <w:b/>
          <w:i/>
          <w:sz w:val="28"/>
          <w:szCs w:val="28"/>
        </w:rPr>
        <w:t>Маракасы</w:t>
      </w:r>
      <w:r>
        <w:rPr>
          <w:sz w:val="28"/>
          <w:szCs w:val="28"/>
        </w:rPr>
        <w:t xml:space="preserve"> – один из древнейших музыкальных инструментов. Представляют собой два небольших деревянных или пластиковых шара с ручкой, наполненные камешками или дробью. Маракасы хоть и невелики, но для малышей </w:t>
      </w:r>
      <w:proofErr w:type="gramStart"/>
      <w:r>
        <w:rPr>
          <w:sz w:val="28"/>
          <w:szCs w:val="28"/>
        </w:rPr>
        <w:t>бывают</w:t>
      </w:r>
      <w:proofErr w:type="gramEnd"/>
      <w:r>
        <w:rPr>
          <w:sz w:val="28"/>
          <w:szCs w:val="28"/>
        </w:rPr>
        <w:t xml:space="preserve"> тяжеловаты, поэтому на занятиях возможно использование детских погремушек.</w:t>
      </w:r>
    </w:p>
    <w:p w:rsidR="002B37B2" w:rsidRDefault="002B37B2" w:rsidP="002B37B2">
      <w:pPr>
        <w:jc w:val="both"/>
        <w:rPr>
          <w:sz w:val="28"/>
          <w:szCs w:val="28"/>
        </w:rPr>
      </w:pPr>
      <w:r w:rsidRPr="00192F98">
        <w:rPr>
          <w:b/>
          <w:i/>
          <w:sz w:val="28"/>
          <w:szCs w:val="28"/>
        </w:rPr>
        <w:t xml:space="preserve">     Бубенцы</w:t>
      </w:r>
      <w:r>
        <w:rPr>
          <w:sz w:val="28"/>
          <w:szCs w:val="28"/>
        </w:rPr>
        <w:t xml:space="preserve"> – небольшие металлические </w:t>
      </w:r>
      <w:proofErr w:type="spellStart"/>
      <w:r>
        <w:rPr>
          <w:sz w:val="28"/>
          <w:szCs w:val="28"/>
        </w:rPr>
        <w:t>колокольцы</w:t>
      </w:r>
      <w:proofErr w:type="spellEnd"/>
      <w:r>
        <w:rPr>
          <w:sz w:val="28"/>
          <w:szCs w:val="28"/>
        </w:rPr>
        <w:t xml:space="preserve"> шарообразной формы, прикреплённые к кожаной полосе или рукоятке.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 w:rsidRPr="00192F98">
        <w:rPr>
          <w:b/>
          <w:i/>
          <w:sz w:val="28"/>
          <w:szCs w:val="28"/>
        </w:rPr>
        <w:t>Пандейра</w:t>
      </w:r>
      <w:proofErr w:type="spellEnd"/>
      <w:r w:rsidRPr="00192F98">
        <w:rPr>
          <w:b/>
          <w:i/>
          <w:sz w:val="28"/>
          <w:szCs w:val="28"/>
        </w:rPr>
        <w:t xml:space="preserve"> (румба)</w:t>
      </w:r>
      <w:r>
        <w:rPr>
          <w:sz w:val="28"/>
          <w:szCs w:val="28"/>
        </w:rPr>
        <w:t xml:space="preserve"> – представляет собой четыре пары маленьких металлических тарелочек, вмонтированных в деревянную рукоятку. Звучание её напоминает эффект, достигаемый встряхиванием бубна.</w:t>
      </w:r>
    </w:p>
    <w:p w:rsidR="002B37B2" w:rsidRDefault="002B37B2" w:rsidP="002B37B2">
      <w:pPr>
        <w:jc w:val="both"/>
        <w:rPr>
          <w:sz w:val="28"/>
          <w:szCs w:val="28"/>
        </w:rPr>
      </w:pPr>
      <w:r w:rsidRPr="00192F98">
        <w:rPr>
          <w:b/>
          <w:i/>
          <w:sz w:val="28"/>
          <w:szCs w:val="28"/>
        </w:rPr>
        <w:t xml:space="preserve">     Трещотки, кастаньеты</w:t>
      </w:r>
      <w:r>
        <w:rPr>
          <w:sz w:val="28"/>
          <w:szCs w:val="28"/>
        </w:rPr>
        <w:t xml:space="preserve"> -  видов трещоток много и любые из них применимы в детском шумовом оркестре для придания звучанию своеобразной окраски. Один из видов представляет собой набор деревянных пластин, укреплённых на шнурке. Держа в руках шнурки, инструмент покачивают, либо, взявшись за крайние пластины, имитируют хлопки в ладоши: пластины при этом ударяются друг о друга. Удобным инструментом для детей является и трещотка-кастаньета. Инструмент представляет собой </w:t>
      </w:r>
      <w:r>
        <w:rPr>
          <w:sz w:val="28"/>
          <w:szCs w:val="28"/>
        </w:rPr>
        <w:lastRenderedPageBreak/>
        <w:t>деревянную рукоятку в форме трапеции, к которой с помощью шнурка крепятся две пластины с выдолбленными резонаторами (по типу кастаньет). Можно использовать и оркестровые кастаньеты с ручкой.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Пандейру</w:t>
      </w:r>
      <w:proofErr w:type="spellEnd"/>
      <w:r>
        <w:rPr>
          <w:sz w:val="28"/>
          <w:szCs w:val="28"/>
        </w:rPr>
        <w:t xml:space="preserve"> и трещотку не стоит применять часто, так как их звучание надоедает и утомляет слух.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Все эти инструменты применяют по одному или в паре. Держат их обычно за ручки. Встряхивание и покачивание выполняются кистью, рука в запястье должна быть свободной. Нужно следить, чтобы дети не напрягали кисть и не производили движение всей рукой.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Следующими</w:t>
      </w:r>
      <w:proofErr w:type="gramEnd"/>
      <w:r>
        <w:rPr>
          <w:sz w:val="28"/>
          <w:szCs w:val="28"/>
        </w:rPr>
        <w:t xml:space="preserve"> из этой группы осваивают инструменты, приём игры на которых – удар. Для игры на этих инструментах также характерно свободное кистевое движение руки.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07A44">
        <w:rPr>
          <w:b/>
          <w:i/>
          <w:sz w:val="28"/>
          <w:szCs w:val="28"/>
        </w:rPr>
        <w:t>Коробочка</w:t>
      </w:r>
      <w:r>
        <w:rPr>
          <w:sz w:val="28"/>
          <w:szCs w:val="28"/>
        </w:rPr>
        <w:t xml:space="preserve"> – полый деревянный брусок прямоугольной формы с прорезью-резонатором на боковой стороне. Играют на ней молоточками от металлофона, ударяя ими по верхней плоскости коробочки.</w:t>
      </w:r>
    </w:p>
    <w:p w:rsidR="002B37B2" w:rsidRDefault="002B37B2" w:rsidP="002B37B2">
      <w:pPr>
        <w:jc w:val="both"/>
        <w:rPr>
          <w:sz w:val="28"/>
          <w:szCs w:val="28"/>
        </w:rPr>
      </w:pPr>
      <w:r w:rsidRPr="00E07A44">
        <w:rPr>
          <w:b/>
          <w:i/>
          <w:sz w:val="28"/>
          <w:szCs w:val="28"/>
        </w:rPr>
        <w:t xml:space="preserve">     Ритмические палочки (</w:t>
      </w:r>
      <w:proofErr w:type="spellStart"/>
      <w:r w:rsidRPr="00E07A44">
        <w:rPr>
          <w:b/>
          <w:i/>
          <w:sz w:val="28"/>
          <w:szCs w:val="28"/>
        </w:rPr>
        <w:t>клавесы</w:t>
      </w:r>
      <w:proofErr w:type="spellEnd"/>
      <w:r w:rsidRPr="00E07A44">
        <w:rPr>
          <w:b/>
          <w:i/>
          <w:sz w:val="28"/>
          <w:szCs w:val="28"/>
        </w:rPr>
        <w:t>)</w:t>
      </w:r>
      <w:r>
        <w:rPr>
          <w:sz w:val="28"/>
          <w:szCs w:val="28"/>
        </w:rPr>
        <w:t xml:space="preserve"> – две палочки, длиной с карандаш, но несколько большего размера, выточенные из высокосортной древесины. </w:t>
      </w:r>
      <w:proofErr w:type="gramStart"/>
      <w:r>
        <w:rPr>
          <w:sz w:val="28"/>
          <w:szCs w:val="28"/>
        </w:rPr>
        <w:t>Ударяя их друг о</w:t>
      </w:r>
      <w:proofErr w:type="gramEnd"/>
      <w:r>
        <w:rPr>
          <w:sz w:val="28"/>
          <w:szCs w:val="28"/>
        </w:rPr>
        <w:t xml:space="preserve"> друга, легко добиться чёткого ритмического сопровождения.</w:t>
      </w:r>
    </w:p>
    <w:p w:rsidR="002B37B2" w:rsidRDefault="002B37B2" w:rsidP="002B37B2">
      <w:pPr>
        <w:jc w:val="both"/>
        <w:rPr>
          <w:sz w:val="28"/>
          <w:szCs w:val="28"/>
        </w:rPr>
      </w:pPr>
      <w:r w:rsidRPr="00E07A44">
        <w:rPr>
          <w:b/>
          <w:i/>
          <w:sz w:val="28"/>
          <w:szCs w:val="28"/>
        </w:rPr>
        <w:t xml:space="preserve">     Ложки</w:t>
      </w:r>
      <w:r>
        <w:rPr>
          <w:sz w:val="28"/>
          <w:szCs w:val="28"/>
        </w:rPr>
        <w:t xml:space="preserve"> (обычно деревянные) – своеобразный русский народный инструмент. Держат их за ручки и ударяют одна о другую тыльной стороной черпаков. Динамика регулируется силой удара.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D0C55">
        <w:rPr>
          <w:b/>
          <w:i/>
          <w:sz w:val="28"/>
          <w:szCs w:val="28"/>
        </w:rPr>
        <w:t>Треугольник</w:t>
      </w:r>
      <w:r>
        <w:rPr>
          <w:sz w:val="28"/>
          <w:szCs w:val="28"/>
        </w:rPr>
        <w:t xml:space="preserve"> изготовляется из металлического прута, согнутого в форме незамкнутого равнобедренного треугольника. Звук вызывается лёгким ударом металлической палочки по одной из его сторон. Треугольник обычно укрепляют на леске или шнурке и держат левой рукой, либо подвешивают на уровне груди к специальной подставке, имеющей устойчивое основание.</w:t>
      </w:r>
    </w:p>
    <w:p w:rsidR="002B37B2" w:rsidRDefault="002B37B2" w:rsidP="002B37B2">
      <w:pPr>
        <w:jc w:val="both"/>
        <w:rPr>
          <w:sz w:val="28"/>
          <w:szCs w:val="28"/>
        </w:rPr>
      </w:pPr>
      <w:r w:rsidRPr="009D0C55">
        <w:rPr>
          <w:b/>
          <w:i/>
          <w:sz w:val="28"/>
          <w:szCs w:val="28"/>
        </w:rPr>
        <w:t xml:space="preserve">     Барабан</w:t>
      </w:r>
      <w:r>
        <w:rPr>
          <w:sz w:val="28"/>
          <w:szCs w:val="28"/>
        </w:rPr>
        <w:t xml:space="preserve"> – общеизвестный инструмент. Представляет собой корпус деревянный (реже металлический), обтянутый с одной или с двух сторон кожей или пластиком. Формы и размеры детских барабанов различны. Они лёгкие, красиво оформлены и дают не очень сильный</w:t>
      </w:r>
      <w:r>
        <w:rPr>
          <w:sz w:val="28"/>
          <w:szCs w:val="28"/>
        </w:rPr>
        <w:tab/>
        <w:t xml:space="preserve"> звук, который не утомляет слух. Среди многочисленных разновидностей барабана, которые могут быть применены в детском шумовом оркестре, надо выделить малый эстрадный барабан.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Для игры любой барабан можно поставить на специальную подставку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 xml:space="preserve">аленькие детские барабаны обычно подвешивают на ремешок или шнурок и надевают на шею так, чтобы верхняя мембрана находилась несколько ниже пояса исполнителя. Плоскость </w:t>
      </w:r>
      <w:proofErr w:type="gramStart"/>
      <w:r>
        <w:rPr>
          <w:sz w:val="28"/>
          <w:szCs w:val="28"/>
        </w:rPr>
        <w:t>барабана, установленного на подставке должна быть под небольшим углом наклонена</w:t>
      </w:r>
      <w:proofErr w:type="gramEnd"/>
      <w:r>
        <w:rPr>
          <w:sz w:val="28"/>
          <w:szCs w:val="28"/>
        </w:rPr>
        <w:t xml:space="preserve"> в сторону исполнителя, а подвешенного на ремне – в противоположную сторону. Играют  на барабане деревянными палочками или специальными металлическими щётками, а также непосредственно руками. Основной приём игры на барабане – отдельные короткие удары-акценты и последовательности ударов, подчёркивающие отдельные ритмические рисунки.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Pr="00AB1413">
        <w:rPr>
          <w:b/>
          <w:i/>
          <w:sz w:val="28"/>
          <w:szCs w:val="28"/>
        </w:rPr>
        <w:t>Бубен</w:t>
      </w:r>
      <w:r>
        <w:rPr>
          <w:sz w:val="28"/>
          <w:szCs w:val="28"/>
        </w:rPr>
        <w:t xml:space="preserve"> имеет вид деревянного обруча, с одной стороны обтянутого кожей и открытого с другой стороны; по окружности его в специальные вырезы вмонтированы парные металлические тарелочки. У некоторых бубнов на открытой стороне натянуты пружины с колокольчиками. На бубне играют обычно стоя. Основные приёмы игры – встряхивание (бубен держат горизонтально обеими руками на уровне пояса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направляя движение от себя или покачивая, будто сеют через сито муку); удары правой рукой по мембране.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B1413">
        <w:rPr>
          <w:b/>
          <w:i/>
          <w:sz w:val="28"/>
          <w:szCs w:val="28"/>
        </w:rPr>
        <w:t>Тарелки</w:t>
      </w:r>
      <w:r>
        <w:rPr>
          <w:sz w:val="28"/>
          <w:szCs w:val="28"/>
        </w:rPr>
        <w:t xml:space="preserve"> представляют собой выпуклые в середине металлические диски, сделанные из особого сплава. Применяют как одинарные, так и парные тарелки. Одинарные тарелки устанавливаются  на специальной подставке на уровне груди исполнителя. Играют на тарелке металлической или деревянной палочкой с твёрдой или мягкой головкой. Основной приём игры –  спокойный, лёгкий удар. Гасят звук рукой.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Из парных тарелок для детей более всего подходят педальные (</w:t>
      </w:r>
      <w:proofErr w:type="spellStart"/>
      <w:r>
        <w:rPr>
          <w:sz w:val="28"/>
          <w:szCs w:val="28"/>
        </w:rPr>
        <w:t>хай-хет</w:t>
      </w:r>
      <w:proofErr w:type="spellEnd"/>
      <w:r>
        <w:rPr>
          <w:sz w:val="28"/>
          <w:szCs w:val="28"/>
        </w:rPr>
        <w:t>): они укреплены на подставке и благодаря специальному устройству ударяют друг о друга при нажатии на педаль. Можно использовать и парные ручные тарелки, имеющие кожаные петли для рук исполнителя. Способ извлечения звука – скользящие удары друг о друга.</w:t>
      </w: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Pr="00882A3D" w:rsidRDefault="002B37B2" w:rsidP="002B37B2">
      <w:pPr>
        <w:jc w:val="both"/>
        <w:rPr>
          <w:b/>
          <w:sz w:val="32"/>
          <w:szCs w:val="32"/>
        </w:rPr>
      </w:pPr>
      <w:r>
        <w:rPr>
          <w:sz w:val="28"/>
          <w:szCs w:val="28"/>
        </w:rPr>
        <w:t xml:space="preserve">                        </w:t>
      </w:r>
      <w:r w:rsidRPr="00882A3D">
        <w:rPr>
          <w:b/>
          <w:sz w:val="32"/>
          <w:szCs w:val="32"/>
        </w:rPr>
        <w:t>«Мелодические» ударные инструменты</w:t>
      </w:r>
    </w:p>
    <w:p w:rsidR="002B37B2" w:rsidRDefault="002B37B2" w:rsidP="002B37B2">
      <w:pPr>
        <w:jc w:val="both"/>
        <w:rPr>
          <w:b/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3C5E49">
        <w:rPr>
          <w:b/>
          <w:i/>
          <w:sz w:val="28"/>
          <w:szCs w:val="28"/>
        </w:rPr>
        <w:t>Металлофон</w:t>
      </w:r>
      <w:r>
        <w:rPr>
          <w:b/>
          <w:sz w:val="28"/>
          <w:szCs w:val="28"/>
        </w:rPr>
        <w:t xml:space="preserve"> </w:t>
      </w:r>
      <w:r w:rsidRPr="003C5E49">
        <w:rPr>
          <w:sz w:val="28"/>
          <w:szCs w:val="28"/>
        </w:rPr>
        <w:t>представляет собой набор металлических пластинок, свободно укреплённых на раме.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Существуют детские диатонические однорядные металлофоны с диапазоном до двух октав. Ограниченность возможностей делает их использование в оркестре малоцелесообразным, однако на подготовительных занятиях они могут пригодиться.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У хроматического металлофона пластинки расположены в два ряда: нижний ряд соответствует  белым клавишам фортепиано, а верхний – чёрным.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50FAA">
        <w:rPr>
          <w:b/>
          <w:i/>
          <w:sz w:val="28"/>
          <w:szCs w:val="28"/>
        </w:rPr>
        <w:t>Ксилофон</w:t>
      </w:r>
      <w:r>
        <w:rPr>
          <w:sz w:val="28"/>
          <w:szCs w:val="28"/>
        </w:rPr>
        <w:t xml:space="preserve"> – представляет собой набор деревянных пластин, расположенных в один ряд и свободно укреплённых на раме.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50FAA">
        <w:rPr>
          <w:b/>
          <w:i/>
          <w:sz w:val="28"/>
          <w:szCs w:val="28"/>
        </w:rPr>
        <w:t>Колокольчики</w:t>
      </w:r>
      <w:r>
        <w:rPr>
          <w:sz w:val="28"/>
          <w:szCs w:val="28"/>
        </w:rPr>
        <w:t xml:space="preserve"> – по виду напоминают металлофон, отличаются протяжённым звучанием и особой нежностью и прозрачностью.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Все пластины этих инструментов съёмные. Партии записываются на обычном нотном стане.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Инструмент ставится на специальную подставку или стол, </w:t>
      </w:r>
      <w:proofErr w:type="gramStart"/>
      <w:r>
        <w:rPr>
          <w:sz w:val="28"/>
          <w:szCs w:val="28"/>
        </w:rPr>
        <w:t>соответствующие</w:t>
      </w:r>
      <w:proofErr w:type="gramEnd"/>
      <w:r>
        <w:rPr>
          <w:sz w:val="28"/>
          <w:szCs w:val="28"/>
        </w:rPr>
        <w:t xml:space="preserve"> росту ребёнка. Играют стоя или сидя двумя молоточками. Кисти рук с молоточками, как и сам инструмент, находятся немного ниже уровня пояса исполнителя. Ручки молоточков кладутся на средние фаланги указательных пальцев обеих рук и придерживаются большими пальцами. Конец ручки должен свободно «ходить» в ладони. Такое положение обеспечивает при ударе о пластинку свободный отскок молоточка, при котором возникает яркий, звонкий звук. Если же молоточек зажимать в </w:t>
      </w:r>
      <w:r>
        <w:rPr>
          <w:sz w:val="28"/>
          <w:szCs w:val="28"/>
        </w:rPr>
        <w:lastRenderedPageBreak/>
        <w:t xml:space="preserve">руках, звук получится глухой и невыразительный. Играть следует примерно по центру пластинки.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Основной способ </w:t>
      </w:r>
      <w:proofErr w:type="spellStart"/>
      <w:r>
        <w:rPr>
          <w:sz w:val="28"/>
          <w:szCs w:val="28"/>
        </w:rPr>
        <w:t>звукоизвлечения</w:t>
      </w:r>
      <w:proofErr w:type="spellEnd"/>
      <w:r>
        <w:rPr>
          <w:sz w:val="28"/>
          <w:szCs w:val="28"/>
        </w:rPr>
        <w:t xml:space="preserve"> – поочерёдные удары руками, но возможно воспроизведение ряда звуков одной рукой. Удар должен быть коротким и энергичным, после чего головка молоточка отскакивает от пластинки. Замах для удара должен быть кистевой, запястье и кисть не </w:t>
      </w:r>
      <w:proofErr w:type="gramStart"/>
      <w:r>
        <w:rPr>
          <w:sz w:val="28"/>
          <w:szCs w:val="28"/>
        </w:rPr>
        <w:t>напряжены</w:t>
      </w:r>
      <w:proofErr w:type="gramEnd"/>
      <w:r>
        <w:rPr>
          <w:sz w:val="28"/>
          <w:szCs w:val="28"/>
        </w:rPr>
        <w:t>.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583C95">
      <w:pPr>
        <w:jc w:val="both"/>
        <w:rPr>
          <w:sz w:val="28"/>
          <w:szCs w:val="28"/>
        </w:rPr>
      </w:pPr>
    </w:p>
    <w:p w:rsidR="002B37B2" w:rsidRPr="002B37B2" w:rsidRDefault="002B37B2" w:rsidP="002B37B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37B2">
        <w:rPr>
          <w:rStyle w:val="c61"/>
          <w:b/>
          <w:bCs/>
          <w:i/>
          <w:iCs/>
          <w:color w:val="000000"/>
          <w:sz w:val="28"/>
          <w:szCs w:val="28"/>
        </w:rPr>
        <w:t>Структура программы учебного предмета</w:t>
      </w:r>
    </w:p>
    <w:p w:rsidR="002B37B2" w:rsidRPr="002B37B2" w:rsidRDefault="002B37B2" w:rsidP="002B37B2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37B2">
        <w:rPr>
          <w:rStyle w:val="c1"/>
          <w:color w:val="000000"/>
          <w:sz w:val="28"/>
          <w:szCs w:val="28"/>
        </w:rPr>
        <w:t>Структура программы отражает все аспекты работы преподавателя с учениками и  содержит  следующие разделы:</w:t>
      </w:r>
    </w:p>
    <w:p w:rsidR="002B37B2" w:rsidRPr="002B37B2" w:rsidRDefault="002B37B2" w:rsidP="002B37B2">
      <w:pPr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2B37B2">
        <w:rPr>
          <w:rStyle w:val="c1"/>
          <w:color w:val="000000"/>
          <w:sz w:val="28"/>
          <w:szCs w:val="28"/>
        </w:rPr>
        <w:t>сведения о затратах учебного времени, предусмотренного на освоение</w:t>
      </w:r>
    </w:p>
    <w:p w:rsidR="002B37B2" w:rsidRPr="002B37B2" w:rsidRDefault="002B37B2" w:rsidP="002B37B2">
      <w:pPr>
        <w:pStyle w:val="c21"/>
        <w:shd w:val="clear" w:color="auto" w:fill="FFFFFF"/>
        <w:spacing w:before="0" w:beforeAutospacing="0" w:after="0" w:afterAutospacing="0"/>
        <w:ind w:left="720" w:hanging="720"/>
        <w:jc w:val="both"/>
        <w:rPr>
          <w:color w:val="000000"/>
          <w:sz w:val="28"/>
          <w:szCs w:val="28"/>
        </w:rPr>
      </w:pPr>
      <w:r w:rsidRPr="002B37B2">
        <w:rPr>
          <w:rStyle w:val="c1"/>
          <w:color w:val="000000"/>
          <w:sz w:val="28"/>
          <w:szCs w:val="28"/>
        </w:rPr>
        <w:t>учебного предмета;</w:t>
      </w:r>
    </w:p>
    <w:p w:rsidR="002B37B2" w:rsidRPr="002B37B2" w:rsidRDefault="002B37B2" w:rsidP="002B37B2">
      <w:pPr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2B37B2">
        <w:rPr>
          <w:rStyle w:val="c1"/>
          <w:color w:val="000000"/>
          <w:sz w:val="28"/>
          <w:szCs w:val="28"/>
        </w:rPr>
        <w:t>распределение учебного материала по годам обучения;</w:t>
      </w:r>
    </w:p>
    <w:p w:rsidR="002B37B2" w:rsidRPr="002B37B2" w:rsidRDefault="002B37B2" w:rsidP="002B37B2">
      <w:pPr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2B37B2">
        <w:rPr>
          <w:rStyle w:val="c1"/>
          <w:color w:val="000000"/>
          <w:sz w:val="28"/>
          <w:szCs w:val="28"/>
        </w:rPr>
        <w:t>описание дидактических единиц учебного предмета;</w:t>
      </w:r>
    </w:p>
    <w:p w:rsidR="002B37B2" w:rsidRPr="002B37B2" w:rsidRDefault="002B37B2" w:rsidP="002B37B2">
      <w:pPr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2B37B2">
        <w:rPr>
          <w:rStyle w:val="c1"/>
          <w:color w:val="000000"/>
          <w:sz w:val="28"/>
          <w:szCs w:val="28"/>
        </w:rPr>
        <w:t>требования к уровню подготовки учащихся;</w:t>
      </w:r>
    </w:p>
    <w:p w:rsidR="002B37B2" w:rsidRPr="002B37B2" w:rsidRDefault="002B37B2" w:rsidP="002B37B2">
      <w:pPr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2B37B2">
        <w:rPr>
          <w:rStyle w:val="c1"/>
          <w:color w:val="000000"/>
          <w:sz w:val="28"/>
          <w:szCs w:val="28"/>
        </w:rPr>
        <w:t>формы и методы контроля, система оценок;</w:t>
      </w:r>
    </w:p>
    <w:p w:rsidR="002B37B2" w:rsidRPr="002B37B2" w:rsidRDefault="002B37B2" w:rsidP="002B37B2">
      <w:pPr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2B37B2">
        <w:rPr>
          <w:rStyle w:val="c1"/>
          <w:color w:val="000000"/>
          <w:sz w:val="28"/>
          <w:szCs w:val="28"/>
        </w:rPr>
        <w:t>методическое обеспечение учебного процесса.</w:t>
      </w:r>
    </w:p>
    <w:p w:rsidR="002B37B2" w:rsidRPr="002B37B2" w:rsidRDefault="002B37B2" w:rsidP="002B37B2">
      <w:pPr>
        <w:pStyle w:val="c21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2B37B2">
        <w:rPr>
          <w:rStyle w:val="c1"/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2B37B2" w:rsidRPr="002B37B2" w:rsidRDefault="002B37B2" w:rsidP="002B37B2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B37B2" w:rsidRPr="002B37B2" w:rsidRDefault="002B37B2" w:rsidP="002B37B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37B2">
        <w:rPr>
          <w:rStyle w:val="c61"/>
          <w:b/>
          <w:bCs/>
          <w:i/>
          <w:iCs/>
          <w:color w:val="000000"/>
          <w:sz w:val="28"/>
          <w:szCs w:val="28"/>
        </w:rPr>
        <w:t>Методы обучения</w:t>
      </w:r>
    </w:p>
    <w:p w:rsidR="002B37B2" w:rsidRPr="002B37B2" w:rsidRDefault="002B37B2" w:rsidP="002B37B2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37B2">
        <w:rPr>
          <w:rStyle w:val="c1"/>
          <w:color w:val="000000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2B37B2" w:rsidRPr="002B37B2" w:rsidRDefault="002B37B2" w:rsidP="002B37B2">
      <w:pPr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 w:rsidRPr="002B37B2">
        <w:rPr>
          <w:rStyle w:val="c24"/>
          <w:color w:val="000000"/>
          <w:sz w:val="28"/>
          <w:szCs w:val="28"/>
        </w:rPr>
        <w:t>словесный (объяснение, беседа, рассказ);</w:t>
      </w:r>
    </w:p>
    <w:p w:rsidR="002B37B2" w:rsidRPr="002B37B2" w:rsidRDefault="002B37B2" w:rsidP="002B37B2">
      <w:pPr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 w:rsidRPr="002B37B2">
        <w:rPr>
          <w:rStyle w:val="c24"/>
          <w:color w:val="000000"/>
          <w:sz w:val="28"/>
          <w:szCs w:val="28"/>
        </w:rPr>
        <w:t>наглядный (показ, наблюдение, демонстрация приемов работы);</w:t>
      </w:r>
    </w:p>
    <w:p w:rsidR="002B37B2" w:rsidRPr="002B37B2" w:rsidRDefault="002B37B2" w:rsidP="002B37B2">
      <w:pPr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proofErr w:type="gramStart"/>
      <w:r w:rsidRPr="002B37B2">
        <w:rPr>
          <w:rStyle w:val="c24"/>
          <w:color w:val="000000"/>
          <w:sz w:val="28"/>
          <w:szCs w:val="28"/>
        </w:rPr>
        <w:t>практический</w:t>
      </w:r>
      <w:proofErr w:type="gramEnd"/>
      <w:r w:rsidRPr="002B37B2">
        <w:rPr>
          <w:rStyle w:val="c24"/>
          <w:color w:val="000000"/>
          <w:sz w:val="28"/>
          <w:szCs w:val="28"/>
        </w:rPr>
        <w:t xml:space="preserve"> (освоение приемов игры на инструменте;</w:t>
      </w:r>
    </w:p>
    <w:p w:rsidR="002B37B2" w:rsidRPr="002B37B2" w:rsidRDefault="002B37B2" w:rsidP="002B37B2">
      <w:pPr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 w:rsidRPr="002B37B2">
        <w:rPr>
          <w:rStyle w:val="c24"/>
          <w:color w:val="000000"/>
          <w:sz w:val="28"/>
          <w:szCs w:val="28"/>
        </w:rPr>
        <w:t>эмоциональный (подбор ассоциаций, образов, художественные впечатления).</w:t>
      </w:r>
    </w:p>
    <w:p w:rsidR="002B37B2" w:rsidRPr="002B37B2" w:rsidRDefault="002B37B2" w:rsidP="002B37B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37B2">
        <w:rPr>
          <w:rStyle w:val="c28"/>
          <w:b/>
          <w:bCs/>
          <w:i/>
          <w:iCs/>
          <w:color w:val="000000"/>
          <w:sz w:val="28"/>
          <w:szCs w:val="28"/>
        </w:rPr>
        <w:t>Описание материально-технических условий реализации учебного предмета</w:t>
      </w:r>
    </w:p>
    <w:p w:rsidR="002B37B2" w:rsidRPr="002B37B2" w:rsidRDefault="002B37B2" w:rsidP="002B37B2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37B2">
        <w:rPr>
          <w:rStyle w:val="c3"/>
          <w:i/>
          <w:iCs/>
          <w:color w:val="000000"/>
          <w:sz w:val="28"/>
          <w:szCs w:val="28"/>
        </w:rPr>
        <w:t>Средства, необходимые для реализации программы</w:t>
      </w:r>
    </w:p>
    <w:p w:rsidR="002B37B2" w:rsidRPr="002B37B2" w:rsidRDefault="002B37B2" w:rsidP="002B37B2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37B2">
        <w:rPr>
          <w:rStyle w:val="c3"/>
          <w:i/>
          <w:iCs/>
          <w:color w:val="000000"/>
          <w:sz w:val="28"/>
          <w:szCs w:val="28"/>
        </w:rPr>
        <w:t>Дидактические:  </w:t>
      </w:r>
    </w:p>
    <w:p w:rsidR="002B37B2" w:rsidRPr="002B37B2" w:rsidRDefault="002B37B2" w:rsidP="002B37B2">
      <w:pPr>
        <w:numPr>
          <w:ilvl w:val="0"/>
          <w:numId w:val="5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2B37B2">
        <w:rPr>
          <w:rStyle w:val="c24"/>
          <w:color w:val="000000"/>
          <w:sz w:val="28"/>
          <w:szCs w:val="28"/>
        </w:rPr>
        <w:t>наглядные и учебно-методические пособия;</w:t>
      </w:r>
    </w:p>
    <w:p w:rsidR="002B37B2" w:rsidRPr="002B37B2" w:rsidRDefault="002B37B2" w:rsidP="002B37B2">
      <w:pPr>
        <w:numPr>
          <w:ilvl w:val="0"/>
          <w:numId w:val="5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2B37B2">
        <w:rPr>
          <w:rStyle w:val="c24"/>
          <w:color w:val="000000"/>
          <w:sz w:val="28"/>
          <w:szCs w:val="28"/>
        </w:rPr>
        <w:t>методические рекомендации;</w:t>
      </w:r>
    </w:p>
    <w:p w:rsidR="002B37B2" w:rsidRPr="002B37B2" w:rsidRDefault="002B37B2" w:rsidP="002B37B2">
      <w:pPr>
        <w:numPr>
          <w:ilvl w:val="0"/>
          <w:numId w:val="5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2B37B2">
        <w:rPr>
          <w:rStyle w:val="c24"/>
          <w:color w:val="000000"/>
          <w:sz w:val="28"/>
          <w:szCs w:val="28"/>
        </w:rPr>
        <w:t>наличие учебной и методической литературы для учащихся и педагога.</w:t>
      </w:r>
    </w:p>
    <w:p w:rsidR="002B37B2" w:rsidRPr="002B37B2" w:rsidRDefault="002B37B2" w:rsidP="002B37B2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37B2">
        <w:rPr>
          <w:rStyle w:val="c3"/>
          <w:i/>
          <w:iCs/>
          <w:color w:val="000000"/>
          <w:sz w:val="28"/>
          <w:szCs w:val="28"/>
        </w:rPr>
        <w:t>Материально-технические:</w:t>
      </w:r>
    </w:p>
    <w:p w:rsidR="002B37B2" w:rsidRPr="002B37B2" w:rsidRDefault="002B37B2" w:rsidP="002B37B2">
      <w:pPr>
        <w:numPr>
          <w:ilvl w:val="0"/>
          <w:numId w:val="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2B37B2">
        <w:rPr>
          <w:rStyle w:val="c24"/>
          <w:color w:val="000000"/>
          <w:sz w:val="28"/>
          <w:szCs w:val="28"/>
        </w:rPr>
        <w:t>учебная аудитория, соответствующая требованиям санитарным нормам и правилам;</w:t>
      </w:r>
    </w:p>
    <w:p w:rsidR="002B37B2" w:rsidRPr="002B37B2" w:rsidRDefault="002B37B2" w:rsidP="002B37B2">
      <w:pPr>
        <w:numPr>
          <w:ilvl w:val="0"/>
          <w:numId w:val="6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c24"/>
          <w:color w:val="000000"/>
          <w:sz w:val="28"/>
          <w:szCs w:val="28"/>
        </w:rPr>
        <w:t>учебная мебель (стулья, парты, подставки</w:t>
      </w:r>
      <w:r w:rsidRPr="002B37B2">
        <w:rPr>
          <w:rStyle w:val="c24"/>
          <w:color w:val="000000"/>
          <w:sz w:val="28"/>
          <w:szCs w:val="28"/>
        </w:rPr>
        <w:t>);</w:t>
      </w:r>
    </w:p>
    <w:p w:rsidR="002B37B2" w:rsidRPr="002B37B2" w:rsidRDefault="002B37B2" w:rsidP="002B37B2">
      <w:pPr>
        <w:numPr>
          <w:ilvl w:val="0"/>
          <w:numId w:val="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2B37B2">
        <w:rPr>
          <w:rStyle w:val="c24"/>
          <w:color w:val="000000"/>
          <w:sz w:val="28"/>
          <w:szCs w:val="28"/>
        </w:rPr>
        <w:t>каждый учащийся может использовать на занятиях имеющиеся в школе шумовые и музыкальные инструменты.</w:t>
      </w:r>
    </w:p>
    <w:p w:rsidR="002B37B2" w:rsidRPr="002B37B2" w:rsidRDefault="002B37B2" w:rsidP="002B37B2">
      <w:pPr>
        <w:numPr>
          <w:ilvl w:val="0"/>
          <w:numId w:val="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2B37B2">
        <w:rPr>
          <w:rStyle w:val="c24"/>
          <w:color w:val="000000"/>
          <w:sz w:val="28"/>
          <w:szCs w:val="28"/>
        </w:rPr>
        <w:lastRenderedPageBreak/>
        <w:t>руководител</w:t>
      </w:r>
      <w:r>
        <w:rPr>
          <w:rStyle w:val="c24"/>
          <w:color w:val="000000"/>
          <w:sz w:val="28"/>
          <w:szCs w:val="28"/>
        </w:rPr>
        <w:t xml:space="preserve">ь подбирает произведения с учетом подготовки, возможностей, количества обучающихся </w:t>
      </w:r>
      <w:r w:rsidRPr="002B37B2">
        <w:rPr>
          <w:rStyle w:val="c24"/>
          <w:color w:val="000000"/>
          <w:sz w:val="28"/>
          <w:szCs w:val="28"/>
        </w:rPr>
        <w:t xml:space="preserve"> на данный учебный год.</w:t>
      </w:r>
    </w:p>
    <w:p w:rsidR="002B37B2" w:rsidRPr="002B37B2" w:rsidRDefault="002B37B2" w:rsidP="002B37B2">
      <w:pPr>
        <w:numPr>
          <w:ilvl w:val="0"/>
          <w:numId w:val="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2B37B2">
        <w:rPr>
          <w:rStyle w:val="c24"/>
          <w:color w:val="000000"/>
          <w:sz w:val="28"/>
          <w:szCs w:val="28"/>
        </w:rPr>
        <w:t>школьная библиотека</w:t>
      </w:r>
      <w:r w:rsidRPr="002B37B2">
        <w:rPr>
          <w:rStyle w:val="c33"/>
          <w:color w:val="000000"/>
          <w:sz w:val="28"/>
          <w:szCs w:val="28"/>
        </w:rPr>
        <w:t>.</w:t>
      </w:r>
    </w:p>
    <w:p w:rsidR="00583C95" w:rsidRDefault="00583C95" w:rsidP="00583C95">
      <w:pPr>
        <w:jc w:val="both"/>
        <w:rPr>
          <w:sz w:val="28"/>
          <w:szCs w:val="28"/>
        </w:rPr>
      </w:pPr>
    </w:p>
    <w:p w:rsidR="002B37B2" w:rsidRDefault="001A54B7" w:rsidP="001A54B7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II</w:t>
      </w:r>
      <w:r w:rsidRPr="001A54B7">
        <w:rPr>
          <w:b/>
          <w:sz w:val="28"/>
          <w:szCs w:val="28"/>
        </w:rPr>
        <w:t>.</w:t>
      </w:r>
      <w:r w:rsidR="002B37B2">
        <w:rPr>
          <w:b/>
          <w:sz w:val="28"/>
          <w:szCs w:val="28"/>
        </w:rPr>
        <w:t>Содержание учебного предмета</w:t>
      </w:r>
    </w:p>
    <w:p w:rsidR="002B37B2" w:rsidRDefault="002B37B2" w:rsidP="00583C95">
      <w:pPr>
        <w:jc w:val="both"/>
        <w:rPr>
          <w:sz w:val="28"/>
          <w:szCs w:val="28"/>
          <w:lang w:val="en-US"/>
        </w:rPr>
      </w:pPr>
    </w:p>
    <w:p w:rsidR="001A54B7" w:rsidRPr="001A54B7" w:rsidRDefault="001A54B7" w:rsidP="00583C95">
      <w:pPr>
        <w:jc w:val="both"/>
        <w:rPr>
          <w:sz w:val="28"/>
          <w:szCs w:val="28"/>
          <w:lang w:val="en-US"/>
        </w:rPr>
      </w:pPr>
    </w:p>
    <w:p w:rsidR="002B37B2" w:rsidRPr="00C70CA6" w:rsidRDefault="002B37B2" w:rsidP="002B37B2">
      <w:pPr>
        <w:jc w:val="center"/>
        <w:rPr>
          <w:b/>
          <w:sz w:val="32"/>
          <w:szCs w:val="32"/>
        </w:rPr>
      </w:pPr>
      <w:r w:rsidRPr="00C70CA6">
        <w:rPr>
          <w:b/>
          <w:sz w:val="32"/>
          <w:szCs w:val="32"/>
        </w:rPr>
        <w:t>Учебно-тематический план</w:t>
      </w:r>
    </w:p>
    <w:p w:rsidR="002B37B2" w:rsidRPr="00F04D84" w:rsidRDefault="002B37B2" w:rsidP="002B37B2">
      <w:pPr>
        <w:jc w:val="center"/>
        <w:rPr>
          <w:b/>
          <w:sz w:val="32"/>
          <w:szCs w:val="32"/>
        </w:rPr>
      </w:pPr>
      <w:r w:rsidRPr="00C70CA6">
        <w:rPr>
          <w:b/>
          <w:sz w:val="32"/>
          <w:szCs w:val="32"/>
        </w:rPr>
        <w:t>Основное содержание дисциплины</w:t>
      </w:r>
    </w:p>
    <w:p w:rsidR="002B37B2" w:rsidRPr="00F04D84" w:rsidRDefault="002B37B2" w:rsidP="002B37B2">
      <w:pPr>
        <w:jc w:val="center"/>
        <w:rPr>
          <w:b/>
          <w:sz w:val="28"/>
          <w:szCs w:val="28"/>
        </w:rPr>
      </w:pPr>
      <w:r w:rsidRPr="00C70CA6">
        <w:rPr>
          <w:b/>
          <w:sz w:val="28"/>
          <w:szCs w:val="28"/>
        </w:rPr>
        <w:t>Два года обучения (дети 5 лет)</w:t>
      </w:r>
    </w:p>
    <w:p w:rsidR="002B37B2" w:rsidRPr="00C70CA6" w:rsidRDefault="002B37B2" w:rsidP="002B37B2">
      <w:pPr>
        <w:jc w:val="center"/>
        <w:rPr>
          <w:b/>
          <w:sz w:val="28"/>
          <w:szCs w:val="28"/>
        </w:rPr>
      </w:pPr>
      <w:r w:rsidRPr="00C70CA6">
        <w:rPr>
          <w:b/>
          <w:sz w:val="28"/>
          <w:szCs w:val="28"/>
        </w:rPr>
        <w:t>Первый год обучения</w:t>
      </w: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Pr="00F04D84" w:rsidRDefault="002B37B2" w:rsidP="002B37B2">
      <w:pPr>
        <w:jc w:val="center"/>
        <w:rPr>
          <w:sz w:val="28"/>
          <w:szCs w:val="28"/>
          <w:u w:val="single"/>
        </w:rPr>
      </w:pPr>
      <w:r w:rsidRPr="00C70CA6">
        <w:rPr>
          <w:sz w:val="28"/>
          <w:szCs w:val="28"/>
          <w:u w:val="single"/>
        </w:rPr>
        <w:t>1 четверть</w:t>
      </w: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течение первой четверти ребёнок должен получить представление о следующих понятиях: оркестр, дирижёр, концертмейстер, композитор, музыкальные и шумовые звуки, шумовые инструменты; различать звуки: низкие и высокие, звонкие и глухие, долгие и короткие, тихие и громкие.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Метроритмические навыки: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короткие и долгие звуки;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сильная и слабая доли;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- ровное движение.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Уметь интонационно точно исполнять песенки и </w:t>
      </w:r>
      <w:proofErr w:type="spellStart"/>
      <w:r>
        <w:rPr>
          <w:sz w:val="28"/>
          <w:szCs w:val="28"/>
        </w:rPr>
        <w:t>попевки</w:t>
      </w:r>
      <w:proofErr w:type="spellEnd"/>
      <w:r>
        <w:rPr>
          <w:sz w:val="28"/>
          <w:szCs w:val="28"/>
        </w:rPr>
        <w:t xml:space="preserve"> вначале на одной ноте, затем на соседних звуках; разучить и исполнять русские народные песенки и </w:t>
      </w:r>
      <w:proofErr w:type="spellStart"/>
      <w:r>
        <w:rPr>
          <w:sz w:val="28"/>
          <w:szCs w:val="28"/>
        </w:rPr>
        <w:t>попевки</w:t>
      </w:r>
      <w:proofErr w:type="spellEnd"/>
      <w:r>
        <w:rPr>
          <w:sz w:val="28"/>
          <w:szCs w:val="28"/>
        </w:rPr>
        <w:t xml:space="preserve"> с одновременным пением и игрой на шумовых инструментах.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Практические навыки: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уметь исполнить простейшие ритмические формулы;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уметь определить и исполнить сильную и слабую доли;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практически познакомиться с шумовыми инструментами;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уметь исполнять на шумовых инструментах ритмические рисунки русских народных песенок и </w:t>
      </w:r>
      <w:proofErr w:type="spellStart"/>
      <w:r>
        <w:rPr>
          <w:sz w:val="28"/>
          <w:szCs w:val="28"/>
        </w:rPr>
        <w:t>попевок</w:t>
      </w:r>
      <w:proofErr w:type="spellEnd"/>
      <w:r>
        <w:rPr>
          <w:sz w:val="28"/>
          <w:szCs w:val="28"/>
        </w:rPr>
        <w:t xml:space="preserve">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уметь </w:t>
      </w:r>
      <w:proofErr w:type="gramStart"/>
      <w:r>
        <w:rPr>
          <w:sz w:val="28"/>
          <w:szCs w:val="28"/>
        </w:rPr>
        <w:t>прохлопать</w:t>
      </w:r>
      <w:proofErr w:type="gramEnd"/>
      <w:r>
        <w:rPr>
          <w:sz w:val="28"/>
          <w:szCs w:val="28"/>
        </w:rPr>
        <w:t xml:space="preserve"> простейшие ритмические рисунки изучаемых песенок и </w:t>
      </w:r>
      <w:proofErr w:type="spellStart"/>
      <w:r>
        <w:rPr>
          <w:sz w:val="28"/>
          <w:szCs w:val="28"/>
        </w:rPr>
        <w:t>попевок</w:t>
      </w:r>
      <w:proofErr w:type="spellEnd"/>
      <w:r>
        <w:rPr>
          <w:sz w:val="28"/>
          <w:szCs w:val="28"/>
        </w:rPr>
        <w:t>.</w:t>
      </w: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Pr="00C70CA6" w:rsidRDefault="002B37B2" w:rsidP="002B37B2">
      <w:pPr>
        <w:jc w:val="center"/>
        <w:rPr>
          <w:sz w:val="28"/>
          <w:szCs w:val="28"/>
          <w:u w:val="single"/>
        </w:rPr>
      </w:pPr>
      <w:r w:rsidRPr="00C70CA6">
        <w:rPr>
          <w:sz w:val="28"/>
          <w:szCs w:val="28"/>
          <w:u w:val="single"/>
        </w:rPr>
        <w:t>2 четверть</w:t>
      </w: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Теория: направление движения мелодии вниз, вверх; </w:t>
      </w:r>
      <w:proofErr w:type="spellStart"/>
      <w:r>
        <w:rPr>
          <w:sz w:val="28"/>
          <w:szCs w:val="28"/>
        </w:rPr>
        <w:t>поступенное</w:t>
      </w:r>
      <w:proofErr w:type="spellEnd"/>
      <w:r>
        <w:rPr>
          <w:sz w:val="28"/>
          <w:szCs w:val="28"/>
        </w:rPr>
        <w:t xml:space="preserve"> и скачкообразное движение мелодии; пауза.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Интонация: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знакомство и пение тетрахордов, октавного звукоряда;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исполнение играемого музыкального материала с одновременной игрой на инструментах;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разучивание и исполнение песенного материала в пределах кварты, квинты.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Метроритм: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сильная доля (услышать, сыграть на каком-либо музыкальном инструменте);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закрепление ритмических схем;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- усложнение ритмического рисунка.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Практические навыки: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закрепление на шумовых инструментах простейших ритмических </w:t>
      </w:r>
      <w:proofErr w:type="spellStart"/>
      <w:r>
        <w:rPr>
          <w:sz w:val="28"/>
          <w:szCs w:val="28"/>
        </w:rPr>
        <w:t>попевок</w:t>
      </w:r>
      <w:proofErr w:type="spellEnd"/>
      <w:r>
        <w:rPr>
          <w:sz w:val="28"/>
          <w:szCs w:val="28"/>
        </w:rPr>
        <w:t xml:space="preserve">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- исполнение наизусть изучаемого песенного материала (</w:t>
      </w:r>
      <w:proofErr w:type="spellStart"/>
      <w:r>
        <w:rPr>
          <w:sz w:val="28"/>
          <w:szCs w:val="28"/>
        </w:rPr>
        <w:t>поступенное</w:t>
      </w:r>
      <w:proofErr w:type="spellEnd"/>
      <w:r>
        <w:rPr>
          <w:sz w:val="28"/>
          <w:szCs w:val="28"/>
        </w:rPr>
        <w:t xml:space="preserve"> движение, скачки на терцию, кварту, квинту);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знакомство с дирижёрским жестом, игра по руке (синхронное вступление, исполнение, завершение);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- игра с концертмейстером.</w:t>
      </w: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center"/>
        <w:rPr>
          <w:sz w:val="28"/>
          <w:szCs w:val="28"/>
          <w:u w:val="single"/>
        </w:rPr>
      </w:pPr>
      <w:r w:rsidRPr="00C70CA6">
        <w:rPr>
          <w:sz w:val="28"/>
          <w:szCs w:val="28"/>
          <w:u w:val="single"/>
        </w:rPr>
        <w:t>3 четверть</w:t>
      </w: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Теория: знакомство с музыкальными жанрами (песня, танец, марш); песенные жанры.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Метроритм: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танцевальные ритмы;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маршевые ритмы;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сильная и слабая доли (закрепление);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- ритмические схемы с использованием пауз;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- чередование различных схем, их усложнение.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Практические навыки: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своевременно вступать, играть в ансамбле, завершить игру вместе;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держать паузу;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игра соло;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запоминание наизусть более длинных произведений;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- накопление репертуара.</w:t>
      </w: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center"/>
        <w:rPr>
          <w:sz w:val="28"/>
          <w:szCs w:val="28"/>
          <w:u w:val="single"/>
        </w:rPr>
      </w:pPr>
      <w:r w:rsidRPr="00C70CA6">
        <w:rPr>
          <w:sz w:val="28"/>
          <w:szCs w:val="28"/>
          <w:u w:val="single"/>
        </w:rPr>
        <w:t>4 четверть</w:t>
      </w: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Работа во всех направлениях: закрепление и усложнение полученных навыков. Использование более сложного музыкального материала. Накопление репертуар</w:t>
      </w:r>
      <w:r w:rsidR="00CD283C">
        <w:rPr>
          <w:sz w:val="28"/>
          <w:szCs w:val="28"/>
        </w:rPr>
        <w:t>а.</w:t>
      </w: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</w:p>
    <w:p w:rsidR="00CD283C" w:rsidRDefault="00CD283C" w:rsidP="002B37B2">
      <w:pPr>
        <w:jc w:val="both"/>
        <w:rPr>
          <w:sz w:val="28"/>
          <w:szCs w:val="28"/>
        </w:rPr>
      </w:pPr>
    </w:p>
    <w:p w:rsidR="002B37B2" w:rsidRPr="00746FA5" w:rsidRDefault="002B37B2" w:rsidP="002B37B2">
      <w:pPr>
        <w:jc w:val="center"/>
        <w:rPr>
          <w:b/>
          <w:sz w:val="32"/>
          <w:szCs w:val="32"/>
        </w:rPr>
      </w:pPr>
      <w:r w:rsidRPr="00746FA5">
        <w:rPr>
          <w:b/>
          <w:sz w:val="32"/>
          <w:szCs w:val="32"/>
        </w:rPr>
        <w:lastRenderedPageBreak/>
        <w:t>Примерный репертуар для исполнения</w:t>
      </w: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Pr="00746FA5" w:rsidRDefault="002B37B2" w:rsidP="002B37B2">
      <w:pPr>
        <w:jc w:val="center"/>
        <w:rPr>
          <w:sz w:val="28"/>
          <w:szCs w:val="28"/>
          <w:u w:val="single"/>
        </w:rPr>
      </w:pPr>
      <w:r w:rsidRPr="00746FA5">
        <w:rPr>
          <w:sz w:val="28"/>
          <w:szCs w:val="28"/>
          <w:u w:val="single"/>
        </w:rPr>
        <w:t>1 четверть</w:t>
      </w: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Детские </w:t>
      </w:r>
      <w:proofErr w:type="spellStart"/>
      <w:r>
        <w:rPr>
          <w:sz w:val="28"/>
          <w:szCs w:val="28"/>
        </w:rPr>
        <w:t>песенки-потешки</w:t>
      </w:r>
      <w:proofErr w:type="spellEnd"/>
      <w:r>
        <w:rPr>
          <w:sz w:val="28"/>
          <w:szCs w:val="28"/>
        </w:rPr>
        <w:t>: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«Петушок»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«Дождик»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«</w:t>
      </w:r>
      <w:proofErr w:type="spellStart"/>
      <w:proofErr w:type="gramStart"/>
      <w:r>
        <w:rPr>
          <w:sz w:val="28"/>
          <w:szCs w:val="28"/>
        </w:rPr>
        <w:t>Тили-бом</w:t>
      </w:r>
      <w:proofErr w:type="spellEnd"/>
      <w:proofErr w:type="gramEnd"/>
      <w:r>
        <w:rPr>
          <w:sz w:val="28"/>
          <w:szCs w:val="28"/>
        </w:rPr>
        <w:t>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«Ладушки»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«Андрей-воробей»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«Сорока-сорока»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«Ходит зайка по саду»</w:t>
      </w: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center"/>
        <w:rPr>
          <w:sz w:val="28"/>
          <w:szCs w:val="28"/>
          <w:u w:val="single"/>
        </w:rPr>
      </w:pPr>
      <w:r w:rsidRPr="00746FA5">
        <w:rPr>
          <w:sz w:val="28"/>
          <w:szCs w:val="28"/>
          <w:u w:val="single"/>
        </w:rPr>
        <w:t>2 четверть</w:t>
      </w:r>
    </w:p>
    <w:p w:rsidR="002B37B2" w:rsidRPr="00F04D84" w:rsidRDefault="002B37B2" w:rsidP="002B37B2">
      <w:pPr>
        <w:jc w:val="center"/>
        <w:rPr>
          <w:sz w:val="28"/>
          <w:szCs w:val="28"/>
          <w:u w:val="single"/>
        </w:rPr>
      </w:pP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Русские народные песни: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«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саду ли, в огороде»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«Во поле берёзка стояла»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«Как под горкой»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proofErr w:type="gramStart"/>
      <w:r>
        <w:rPr>
          <w:sz w:val="28"/>
          <w:szCs w:val="28"/>
        </w:rPr>
        <w:t>«Как у наших у ворот»</w:t>
      </w:r>
      <w:proofErr w:type="gramEnd"/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«Ходит Ваня»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«Я на горку шла»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Белорусская народная песня «Савка и Гришка»</w:t>
      </w: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center"/>
        <w:rPr>
          <w:sz w:val="28"/>
          <w:szCs w:val="28"/>
          <w:u w:val="single"/>
        </w:rPr>
      </w:pPr>
      <w:r w:rsidRPr="00746FA5">
        <w:rPr>
          <w:sz w:val="28"/>
          <w:szCs w:val="28"/>
          <w:u w:val="single"/>
        </w:rPr>
        <w:t>3 четверть</w:t>
      </w:r>
    </w:p>
    <w:p w:rsidR="002B37B2" w:rsidRPr="00F04D84" w:rsidRDefault="002B37B2" w:rsidP="002B37B2">
      <w:pPr>
        <w:jc w:val="center"/>
        <w:rPr>
          <w:sz w:val="28"/>
          <w:szCs w:val="28"/>
          <w:u w:val="single"/>
        </w:rPr>
      </w:pP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Белорусский народный танец «Янка»</w:t>
      </w:r>
    </w:p>
    <w:p w:rsidR="002B37B2" w:rsidRDefault="002B37B2" w:rsidP="002B37B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Кабалевский</w:t>
      </w:r>
      <w:proofErr w:type="spellEnd"/>
      <w:r>
        <w:rPr>
          <w:sz w:val="28"/>
          <w:szCs w:val="28"/>
        </w:rPr>
        <w:t xml:space="preserve"> Д. «Вроде марша»</w:t>
      </w:r>
    </w:p>
    <w:p w:rsidR="002B37B2" w:rsidRDefault="002B37B2" w:rsidP="002B37B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Кабалевский</w:t>
      </w:r>
      <w:proofErr w:type="spellEnd"/>
      <w:r>
        <w:rPr>
          <w:sz w:val="28"/>
          <w:szCs w:val="28"/>
        </w:rPr>
        <w:t xml:space="preserve"> Д. «Маленький марш»</w:t>
      </w:r>
    </w:p>
    <w:p w:rsidR="002B37B2" w:rsidRDefault="002B37B2" w:rsidP="002B37B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Кабалевский</w:t>
      </w:r>
      <w:proofErr w:type="spellEnd"/>
      <w:r>
        <w:rPr>
          <w:sz w:val="28"/>
          <w:szCs w:val="28"/>
        </w:rPr>
        <w:t xml:space="preserve"> Д. «Хороводная</w:t>
      </w:r>
    </w:p>
    <w:p w:rsidR="002B37B2" w:rsidRDefault="002B37B2" w:rsidP="002B37B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Красев</w:t>
      </w:r>
      <w:proofErr w:type="spellEnd"/>
      <w:r>
        <w:rPr>
          <w:sz w:val="28"/>
          <w:szCs w:val="28"/>
        </w:rPr>
        <w:t xml:space="preserve"> М. «Мишка с куклой»</w:t>
      </w:r>
    </w:p>
    <w:p w:rsidR="002B37B2" w:rsidRDefault="002B37B2" w:rsidP="002B37B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Крылатов</w:t>
      </w:r>
      <w:proofErr w:type="spellEnd"/>
      <w:r>
        <w:rPr>
          <w:sz w:val="28"/>
          <w:szCs w:val="28"/>
        </w:rPr>
        <w:t xml:space="preserve"> Е. «Колыбельная Медведицы»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Русская народная песня «Ах вы, сени мои, сени»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Шопен Ф. «Желание»</w:t>
      </w: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center"/>
        <w:rPr>
          <w:sz w:val="28"/>
          <w:szCs w:val="28"/>
          <w:u w:val="single"/>
        </w:rPr>
      </w:pPr>
      <w:r w:rsidRPr="00746FA5">
        <w:rPr>
          <w:sz w:val="28"/>
          <w:szCs w:val="28"/>
          <w:u w:val="single"/>
        </w:rPr>
        <w:t>4 четверть</w:t>
      </w:r>
    </w:p>
    <w:p w:rsidR="002B37B2" w:rsidRDefault="002B37B2" w:rsidP="002B37B2">
      <w:pPr>
        <w:jc w:val="center"/>
        <w:rPr>
          <w:sz w:val="28"/>
          <w:szCs w:val="28"/>
          <w:u w:val="single"/>
        </w:rPr>
      </w:pPr>
    </w:p>
    <w:p w:rsidR="002B37B2" w:rsidRPr="00F04D84" w:rsidRDefault="002B37B2" w:rsidP="002B37B2">
      <w:pPr>
        <w:jc w:val="center"/>
        <w:rPr>
          <w:sz w:val="28"/>
          <w:szCs w:val="28"/>
          <w:u w:val="single"/>
        </w:rPr>
      </w:pPr>
    </w:p>
    <w:p w:rsidR="002B37B2" w:rsidRDefault="002B37B2" w:rsidP="002B37B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Кабалевский</w:t>
      </w:r>
      <w:proofErr w:type="spellEnd"/>
      <w:r>
        <w:rPr>
          <w:sz w:val="28"/>
          <w:szCs w:val="28"/>
        </w:rPr>
        <w:t xml:space="preserve"> Д. «Игры»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Левина З. «Неваляшки» (с использованием </w:t>
      </w:r>
      <w:proofErr w:type="spellStart"/>
      <w:r>
        <w:rPr>
          <w:sz w:val="28"/>
          <w:szCs w:val="28"/>
        </w:rPr>
        <w:t>металлофоноа</w:t>
      </w:r>
      <w:proofErr w:type="spellEnd"/>
      <w:r>
        <w:rPr>
          <w:sz w:val="28"/>
          <w:szCs w:val="28"/>
        </w:rPr>
        <w:t>)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Моцарт В. «Азбука» (с использованием металлофона)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Русская народная песня «Калинка»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Русская народная песня «Пойду ль я, выйду ль я»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Украинская народная песня «Ой, за гаем, гаем»</w:t>
      </w:r>
    </w:p>
    <w:p w:rsidR="002B37B2" w:rsidRPr="00646A74" w:rsidRDefault="002B37B2" w:rsidP="002B37B2">
      <w:pPr>
        <w:jc w:val="center"/>
        <w:rPr>
          <w:b/>
          <w:sz w:val="32"/>
          <w:szCs w:val="32"/>
        </w:rPr>
      </w:pPr>
      <w:r w:rsidRPr="00646A74">
        <w:rPr>
          <w:b/>
          <w:sz w:val="32"/>
          <w:szCs w:val="32"/>
        </w:rPr>
        <w:lastRenderedPageBreak/>
        <w:t>Второй год обучения</w:t>
      </w: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Pr="00BC1E8F" w:rsidRDefault="002B37B2" w:rsidP="002B37B2">
      <w:pPr>
        <w:jc w:val="center"/>
        <w:rPr>
          <w:sz w:val="28"/>
          <w:szCs w:val="28"/>
          <w:u w:val="single"/>
        </w:rPr>
      </w:pPr>
      <w:r w:rsidRPr="00646A74">
        <w:rPr>
          <w:sz w:val="28"/>
          <w:szCs w:val="28"/>
          <w:u w:val="single"/>
        </w:rPr>
        <w:t>1 четверть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Терминология: оркестровая партия, нитка, такт, размер, затакт, цифра.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Метроритм: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двухдольная и трёхдольная пульсация;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пауза, игра через паузу;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закончить фразу, сыгранную педагогом («Эхо»);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- нота с точкой.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Интонационные навыки: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пение с паузой;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- пение окончания фразы (</w:t>
      </w:r>
      <w:proofErr w:type="spellStart"/>
      <w:r>
        <w:rPr>
          <w:sz w:val="28"/>
          <w:szCs w:val="28"/>
        </w:rPr>
        <w:t>поступенное</w:t>
      </w:r>
      <w:proofErr w:type="spellEnd"/>
      <w:r>
        <w:rPr>
          <w:sz w:val="28"/>
          <w:szCs w:val="28"/>
        </w:rPr>
        <w:t xml:space="preserve"> движение);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- пение небольших пьес с аккомпанементом на инструментах.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Практические навыки: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первоначальные навыки чтения оркестровой партии, исполнение своей партии по предложенной записи;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- уметь записать символами несложные ритмы из того, что изучается в классе.</w:t>
      </w: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Pr="00BC1E8F" w:rsidRDefault="002B37B2" w:rsidP="002B37B2">
      <w:pPr>
        <w:jc w:val="center"/>
        <w:rPr>
          <w:sz w:val="28"/>
          <w:szCs w:val="28"/>
          <w:u w:val="single"/>
        </w:rPr>
      </w:pPr>
      <w:r w:rsidRPr="00646A74">
        <w:rPr>
          <w:sz w:val="28"/>
          <w:szCs w:val="28"/>
          <w:u w:val="single"/>
        </w:rPr>
        <w:t>2 четверть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Закрепление метроритмических, интонационных, практических навыков, полученных в первой четверти. Разучивание и исполнение детских пьес (с пением и без пения).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Игра с солистом.</w:t>
      </w:r>
    </w:p>
    <w:p w:rsidR="002B37B2" w:rsidRPr="00F04D84" w:rsidRDefault="002B37B2" w:rsidP="002B37B2">
      <w:pPr>
        <w:jc w:val="center"/>
        <w:rPr>
          <w:sz w:val="28"/>
          <w:szCs w:val="28"/>
          <w:u w:val="single"/>
        </w:rPr>
      </w:pPr>
      <w:r w:rsidRPr="00646A74">
        <w:rPr>
          <w:sz w:val="28"/>
          <w:szCs w:val="28"/>
          <w:u w:val="single"/>
        </w:rPr>
        <w:t>3 четверть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Терминология: альтерация, мажор, минор, синкопа, пунктирный ритм, трезвучие, главные ступени лада, аккомпанемент.</w:t>
      </w:r>
      <w:proofErr w:type="gramEnd"/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Метроритм: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синкопа;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пунктирный ритм;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- танцевальные ритмы: полька, вальс, мазурка, рок-н-ролл.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Интонационные навыки: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мажор, минор;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альтерация;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трезвучия главных ступеней;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пение в пределах октавы, движение мелодии </w:t>
      </w:r>
      <w:proofErr w:type="spellStart"/>
      <w:r>
        <w:rPr>
          <w:sz w:val="28"/>
          <w:szCs w:val="28"/>
        </w:rPr>
        <w:t>поступенное</w:t>
      </w:r>
      <w:proofErr w:type="spellEnd"/>
      <w:r>
        <w:rPr>
          <w:sz w:val="28"/>
          <w:szCs w:val="28"/>
        </w:rPr>
        <w:t>, скачки на терцию, кварту, квинту, сексту, септиму.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Практические навыки: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чтение оркестровых партий, исполнение по записи;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импровизация, исполнение и запись несложных ритмических композиций с использованием текстов и шумовых инструментов; 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- игра по дирижёрскому жесту.</w:t>
      </w: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Pr="00646A74" w:rsidRDefault="002B37B2" w:rsidP="002B37B2">
      <w:pPr>
        <w:jc w:val="center"/>
        <w:rPr>
          <w:sz w:val="28"/>
          <w:szCs w:val="28"/>
          <w:u w:val="single"/>
        </w:rPr>
      </w:pPr>
      <w:r w:rsidRPr="00646A74">
        <w:rPr>
          <w:sz w:val="28"/>
          <w:szCs w:val="28"/>
          <w:u w:val="single"/>
        </w:rPr>
        <w:t>4 четверть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Работа по всем направлениям: совершенствование приобретённых навыков на более сложном музыкальном материале. Подготовка к вступительному экзамену в ДМШ.</w:t>
      </w: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Pr="00E86333" w:rsidRDefault="002B37B2" w:rsidP="002B37B2">
      <w:pPr>
        <w:jc w:val="center"/>
        <w:rPr>
          <w:b/>
          <w:sz w:val="32"/>
          <w:szCs w:val="32"/>
        </w:rPr>
      </w:pPr>
      <w:r w:rsidRPr="00E86333">
        <w:rPr>
          <w:b/>
          <w:sz w:val="32"/>
          <w:szCs w:val="32"/>
        </w:rPr>
        <w:t>Примерный репертуар для исполнения</w:t>
      </w: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Pr="00E86333" w:rsidRDefault="002B37B2" w:rsidP="002B37B2">
      <w:pPr>
        <w:jc w:val="center"/>
        <w:rPr>
          <w:sz w:val="28"/>
          <w:szCs w:val="28"/>
          <w:u w:val="single"/>
        </w:rPr>
      </w:pPr>
      <w:r w:rsidRPr="00E86333">
        <w:rPr>
          <w:sz w:val="28"/>
          <w:szCs w:val="28"/>
          <w:u w:val="single"/>
        </w:rPr>
        <w:t>1 четверть</w:t>
      </w: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Детская песенка «Козлик»</w:t>
      </w:r>
    </w:p>
    <w:p w:rsidR="002B37B2" w:rsidRDefault="002B37B2" w:rsidP="002B37B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Майкапар</w:t>
      </w:r>
      <w:proofErr w:type="spellEnd"/>
      <w:r>
        <w:rPr>
          <w:sz w:val="28"/>
          <w:szCs w:val="28"/>
        </w:rPr>
        <w:t xml:space="preserve"> А. «Капельки»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Русская народная </w:t>
      </w:r>
      <w:proofErr w:type="spellStart"/>
      <w:r>
        <w:rPr>
          <w:sz w:val="28"/>
          <w:szCs w:val="28"/>
        </w:rPr>
        <w:t>закличка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Солнышко-колоколнышко</w:t>
      </w:r>
      <w:proofErr w:type="spellEnd"/>
      <w:r>
        <w:rPr>
          <w:sz w:val="28"/>
          <w:szCs w:val="28"/>
        </w:rPr>
        <w:t>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Русская народная песня «Во </w:t>
      </w:r>
      <w:proofErr w:type="spellStart"/>
      <w:r>
        <w:rPr>
          <w:sz w:val="28"/>
          <w:szCs w:val="28"/>
        </w:rPr>
        <w:t>лузях</w:t>
      </w:r>
      <w:proofErr w:type="spellEnd"/>
      <w:r>
        <w:rPr>
          <w:sz w:val="28"/>
          <w:szCs w:val="28"/>
        </w:rPr>
        <w:t>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Русская народная прибаутка «Чепуха»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Шостакович Д. «Вальс0шутка»</w:t>
      </w: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Pr="00E86333" w:rsidRDefault="002B37B2" w:rsidP="002B37B2">
      <w:pPr>
        <w:jc w:val="center"/>
        <w:rPr>
          <w:sz w:val="28"/>
          <w:szCs w:val="28"/>
          <w:u w:val="single"/>
        </w:rPr>
      </w:pPr>
      <w:r w:rsidRPr="00E86333">
        <w:rPr>
          <w:sz w:val="28"/>
          <w:szCs w:val="28"/>
          <w:u w:val="single"/>
        </w:rPr>
        <w:t>2 четверть</w:t>
      </w: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Брамс Й. «Колыбельная»</w:t>
      </w:r>
    </w:p>
    <w:p w:rsidR="002B37B2" w:rsidRDefault="002B37B2" w:rsidP="002B37B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Красев</w:t>
      </w:r>
      <w:proofErr w:type="spellEnd"/>
      <w:r>
        <w:rPr>
          <w:sz w:val="28"/>
          <w:szCs w:val="28"/>
        </w:rPr>
        <w:t xml:space="preserve"> М. «Барабанщик»</w:t>
      </w:r>
    </w:p>
    <w:p w:rsidR="002B37B2" w:rsidRDefault="002B37B2" w:rsidP="002B37B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Русская народная песня «Как у наших у ворот»</w:t>
      </w:r>
      <w:proofErr w:type="gramEnd"/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Русский народный танец «Яблочко»</w:t>
      </w:r>
    </w:p>
    <w:p w:rsidR="002B37B2" w:rsidRDefault="002B37B2" w:rsidP="002B37B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Стрибогг</w:t>
      </w:r>
      <w:proofErr w:type="spellEnd"/>
      <w:r>
        <w:rPr>
          <w:sz w:val="28"/>
          <w:szCs w:val="28"/>
        </w:rPr>
        <w:t xml:space="preserve"> И. «Вальс петушков»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Финская детская песенка «Мори – </w:t>
      </w:r>
      <w:proofErr w:type="spellStart"/>
      <w:r>
        <w:rPr>
          <w:sz w:val="28"/>
          <w:szCs w:val="28"/>
        </w:rPr>
        <w:t>Мокки</w:t>
      </w:r>
      <w:proofErr w:type="spellEnd"/>
      <w:r>
        <w:rPr>
          <w:sz w:val="28"/>
          <w:szCs w:val="28"/>
        </w:rPr>
        <w:t>»</w:t>
      </w: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Pr="00E86333" w:rsidRDefault="002B37B2" w:rsidP="002B37B2">
      <w:pPr>
        <w:jc w:val="center"/>
        <w:rPr>
          <w:sz w:val="28"/>
          <w:szCs w:val="28"/>
          <w:u w:val="single"/>
        </w:rPr>
      </w:pPr>
      <w:r w:rsidRPr="00E86333">
        <w:rPr>
          <w:sz w:val="28"/>
          <w:szCs w:val="28"/>
          <w:u w:val="single"/>
        </w:rPr>
        <w:t>3 четверть</w:t>
      </w: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Бизе Ж. Хор мальчиков из оперы «</w:t>
      </w:r>
      <w:proofErr w:type="spellStart"/>
      <w:r>
        <w:rPr>
          <w:sz w:val="28"/>
          <w:szCs w:val="28"/>
        </w:rPr>
        <w:t>Кармен</w:t>
      </w:r>
      <w:proofErr w:type="spellEnd"/>
      <w:r>
        <w:rPr>
          <w:sz w:val="28"/>
          <w:szCs w:val="28"/>
        </w:rPr>
        <w:t>»</w:t>
      </w:r>
    </w:p>
    <w:p w:rsidR="002B37B2" w:rsidRDefault="002B37B2" w:rsidP="002B37B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Джоплин</w:t>
      </w:r>
      <w:proofErr w:type="spellEnd"/>
      <w:r>
        <w:rPr>
          <w:sz w:val="28"/>
          <w:szCs w:val="28"/>
        </w:rPr>
        <w:t xml:space="preserve"> С. «</w:t>
      </w:r>
      <w:proofErr w:type="spellStart"/>
      <w:proofErr w:type="gramStart"/>
      <w:r>
        <w:rPr>
          <w:sz w:val="28"/>
          <w:szCs w:val="28"/>
        </w:rPr>
        <w:t>Рэг-тайм</w:t>
      </w:r>
      <w:proofErr w:type="spellEnd"/>
      <w:proofErr w:type="gramEnd"/>
      <w:r>
        <w:rPr>
          <w:sz w:val="28"/>
          <w:szCs w:val="28"/>
        </w:rPr>
        <w:t>» (фрагмент)</w:t>
      </w:r>
    </w:p>
    <w:p w:rsidR="002B37B2" w:rsidRDefault="002B37B2" w:rsidP="002B37B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Кабалевский</w:t>
      </w:r>
      <w:proofErr w:type="spellEnd"/>
      <w:r>
        <w:rPr>
          <w:sz w:val="28"/>
          <w:szCs w:val="28"/>
        </w:rPr>
        <w:t xml:space="preserve"> Д. «Клоуны»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Козлов В. «Дедушкин рок-н-ролл»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Русская народная песня «Ах ты, зимушка-зима»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Русская народная песня «Коробейники»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Чешская народная песня «Пастушок»</w:t>
      </w: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Pr="00E86333" w:rsidRDefault="002B37B2" w:rsidP="002B37B2">
      <w:pPr>
        <w:jc w:val="center"/>
        <w:rPr>
          <w:sz w:val="28"/>
          <w:szCs w:val="28"/>
          <w:u w:val="single"/>
        </w:rPr>
      </w:pPr>
      <w:r w:rsidRPr="00E86333">
        <w:rPr>
          <w:sz w:val="28"/>
          <w:szCs w:val="28"/>
          <w:u w:val="single"/>
        </w:rPr>
        <w:t>4 четверть</w:t>
      </w: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Итальянская </w:t>
      </w:r>
      <w:proofErr w:type="spellStart"/>
      <w:r>
        <w:rPr>
          <w:sz w:val="28"/>
          <w:szCs w:val="28"/>
        </w:rPr>
        <w:t>нпродная</w:t>
      </w:r>
      <w:proofErr w:type="spellEnd"/>
      <w:r>
        <w:rPr>
          <w:sz w:val="28"/>
          <w:szCs w:val="28"/>
        </w:rPr>
        <w:t xml:space="preserve"> песня «Санта </w:t>
      </w:r>
      <w:proofErr w:type="spellStart"/>
      <w:r>
        <w:rPr>
          <w:sz w:val="28"/>
          <w:szCs w:val="28"/>
        </w:rPr>
        <w:t>Лючия</w:t>
      </w:r>
      <w:proofErr w:type="spellEnd"/>
      <w:r>
        <w:rPr>
          <w:sz w:val="28"/>
          <w:szCs w:val="28"/>
        </w:rPr>
        <w:t>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Красе5в М. «Дудочка»</w:t>
      </w:r>
    </w:p>
    <w:p w:rsidR="002B37B2" w:rsidRDefault="002B37B2" w:rsidP="002B37B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Красев</w:t>
      </w:r>
      <w:proofErr w:type="spellEnd"/>
      <w:r>
        <w:rPr>
          <w:sz w:val="28"/>
          <w:szCs w:val="28"/>
        </w:rPr>
        <w:t xml:space="preserve"> М. «Синичка»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Латвийская народная песня «Петушок»</w:t>
      </w:r>
    </w:p>
    <w:p w:rsidR="002B37B2" w:rsidRDefault="002B37B2" w:rsidP="002B37B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Мктлов</w:t>
      </w:r>
      <w:proofErr w:type="spellEnd"/>
      <w:r>
        <w:rPr>
          <w:sz w:val="28"/>
          <w:szCs w:val="28"/>
        </w:rPr>
        <w:t xml:space="preserve"> Н. «Поезд»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Русская народная песня «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саду ли, в огороде»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Русская народная песня «Светит месяц»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Русская народная сказка-игра «Теремок</w:t>
      </w:r>
      <w:r w:rsidR="00CD283C">
        <w:rPr>
          <w:sz w:val="28"/>
          <w:szCs w:val="28"/>
        </w:rPr>
        <w:t>»</w:t>
      </w: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Pr="00BB69EB" w:rsidRDefault="002B37B2" w:rsidP="002B37B2">
      <w:pPr>
        <w:jc w:val="center"/>
        <w:rPr>
          <w:b/>
          <w:sz w:val="32"/>
          <w:szCs w:val="32"/>
        </w:rPr>
      </w:pPr>
      <w:r w:rsidRPr="00BB69EB">
        <w:rPr>
          <w:b/>
          <w:sz w:val="32"/>
          <w:szCs w:val="32"/>
        </w:rPr>
        <w:lastRenderedPageBreak/>
        <w:t>Один год обучения (дети 6 лет)</w:t>
      </w:r>
    </w:p>
    <w:p w:rsidR="002B37B2" w:rsidRDefault="002B37B2" w:rsidP="00CD283C">
      <w:pPr>
        <w:rPr>
          <w:sz w:val="28"/>
          <w:szCs w:val="28"/>
          <w:u w:val="single"/>
        </w:rPr>
      </w:pPr>
    </w:p>
    <w:p w:rsidR="002B37B2" w:rsidRDefault="002B37B2" w:rsidP="002B37B2">
      <w:pPr>
        <w:jc w:val="center"/>
        <w:rPr>
          <w:sz w:val="28"/>
          <w:szCs w:val="28"/>
          <w:u w:val="single"/>
        </w:rPr>
      </w:pPr>
      <w:r w:rsidRPr="00BB69EB">
        <w:rPr>
          <w:sz w:val="28"/>
          <w:szCs w:val="28"/>
          <w:u w:val="single"/>
        </w:rPr>
        <w:t>1 четверть</w:t>
      </w:r>
    </w:p>
    <w:p w:rsidR="002B37B2" w:rsidRPr="00BB69EB" w:rsidRDefault="002B37B2" w:rsidP="002B37B2">
      <w:pPr>
        <w:jc w:val="center"/>
        <w:rPr>
          <w:sz w:val="28"/>
          <w:szCs w:val="28"/>
          <w:u w:val="single"/>
        </w:rPr>
      </w:pP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течение первой четверти учащиеся должны познакомиться с понятиями: оркестр, дирижёр, концертмейстер, композитор, музыкальные и шумовые звуки, шумовые инструменты; различать звуки: низкие и высокие, долгие и короткие, звонкие и глухие, тихие и громкие.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Звуки: низкие и высокие, долгие и короткие, звонкие и глухие, тихие и громкие.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Темп: быстрый – медленный, замедление – ускорение.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Метроритмические навыки: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короткие и долгие звуки;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сильная и слабая доли;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ровное движение;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- пауза.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Уметь интонационно точно исполнять песенки и </w:t>
      </w:r>
      <w:proofErr w:type="spellStart"/>
      <w:r>
        <w:rPr>
          <w:sz w:val="28"/>
          <w:szCs w:val="28"/>
        </w:rPr>
        <w:t>попевки</w:t>
      </w:r>
      <w:proofErr w:type="spellEnd"/>
      <w:r>
        <w:rPr>
          <w:sz w:val="28"/>
          <w:szCs w:val="28"/>
        </w:rPr>
        <w:t xml:space="preserve"> вначале на одной ноте, затем на соседних звуках; разучить и исполнять русские народные песенки и </w:t>
      </w:r>
      <w:proofErr w:type="spellStart"/>
      <w:r>
        <w:rPr>
          <w:sz w:val="28"/>
          <w:szCs w:val="28"/>
        </w:rPr>
        <w:t>попевки</w:t>
      </w:r>
      <w:proofErr w:type="spellEnd"/>
      <w:r>
        <w:rPr>
          <w:sz w:val="28"/>
          <w:szCs w:val="28"/>
        </w:rPr>
        <w:t xml:space="preserve"> с одновременным пением и игрой на шумовых инструментах.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Практические навыки: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уметь исполнить простейшие ритмические формулы;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уметь определить и исполнить сильную и слабую доли;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практически познакомиться с шумовыми инструментами;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уметь исполнять на шумовых инструментах ритмические рисунки русских народных песенок и </w:t>
      </w:r>
      <w:proofErr w:type="spellStart"/>
      <w:r>
        <w:rPr>
          <w:sz w:val="28"/>
          <w:szCs w:val="28"/>
        </w:rPr>
        <w:t>попевок</w:t>
      </w:r>
      <w:proofErr w:type="spellEnd"/>
      <w:r>
        <w:rPr>
          <w:sz w:val="28"/>
          <w:szCs w:val="28"/>
        </w:rPr>
        <w:t xml:space="preserve">; </w:t>
      </w:r>
    </w:p>
    <w:p w:rsidR="002B37B2" w:rsidRPr="00F04D84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уметь </w:t>
      </w:r>
      <w:proofErr w:type="gramStart"/>
      <w:r>
        <w:rPr>
          <w:sz w:val="28"/>
          <w:szCs w:val="28"/>
        </w:rPr>
        <w:t>прохлопать</w:t>
      </w:r>
      <w:proofErr w:type="gramEnd"/>
      <w:r>
        <w:rPr>
          <w:sz w:val="28"/>
          <w:szCs w:val="28"/>
        </w:rPr>
        <w:t xml:space="preserve"> простейшие ритмические рисунки изучаемых песенок и </w:t>
      </w:r>
      <w:proofErr w:type="spellStart"/>
      <w:r>
        <w:rPr>
          <w:sz w:val="28"/>
          <w:szCs w:val="28"/>
        </w:rPr>
        <w:t>попевок</w:t>
      </w:r>
      <w:proofErr w:type="spellEnd"/>
      <w:r>
        <w:rPr>
          <w:sz w:val="28"/>
          <w:szCs w:val="28"/>
        </w:rPr>
        <w:t>.</w:t>
      </w:r>
    </w:p>
    <w:p w:rsidR="002B37B2" w:rsidRDefault="002B37B2" w:rsidP="002B37B2">
      <w:pPr>
        <w:jc w:val="both"/>
      </w:pPr>
    </w:p>
    <w:p w:rsidR="002B37B2" w:rsidRDefault="002B37B2" w:rsidP="002B37B2">
      <w:pPr>
        <w:jc w:val="center"/>
        <w:rPr>
          <w:sz w:val="28"/>
          <w:szCs w:val="28"/>
          <w:u w:val="single"/>
        </w:rPr>
      </w:pPr>
      <w:r w:rsidRPr="00BB69EB">
        <w:rPr>
          <w:sz w:val="28"/>
          <w:szCs w:val="28"/>
          <w:u w:val="single"/>
        </w:rPr>
        <w:t>2 четверть</w:t>
      </w:r>
    </w:p>
    <w:p w:rsidR="002B37B2" w:rsidRPr="00F04D84" w:rsidRDefault="002B37B2" w:rsidP="002B37B2">
      <w:pPr>
        <w:jc w:val="center"/>
        <w:rPr>
          <w:sz w:val="28"/>
          <w:szCs w:val="28"/>
          <w:u w:val="single"/>
        </w:rPr>
      </w:pPr>
    </w:p>
    <w:p w:rsidR="002B37B2" w:rsidRPr="00E86333" w:rsidRDefault="002B37B2" w:rsidP="002B37B2">
      <w:pPr>
        <w:jc w:val="both"/>
        <w:rPr>
          <w:sz w:val="28"/>
          <w:szCs w:val="28"/>
        </w:rPr>
      </w:pPr>
      <w:r w:rsidRPr="00E86333">
        <w:rPr>
          <w:sz w:val="28"/>
          <w:szCs w:val="28"/>
        </w:rPr>
        <w:t xml:space="preserve">     Теория: направление движения мелодии вниз, вверх: </w:t>
      </w:r>
      <w:proofErr w:type="spellStart"/>
      <w:r w:rsidRPr="00E86333">
        <w:rPr>
          <w:sz w:val="28"/>
          <w:szCs w:val="28"/>
        </w:rPr>
        <w:t>поступенное</w:t>
      </w:r>
      <w:proofErr w:type="spellEnd"/>
      <w:r w:rsidRPr="00E86333">
        <w:rPr>
          <w:sz w:val="28"/>
          <w:szCs w:val="28"/>
        </w:rPr>
        <w:t xml:space="preserve"> и скачкообразное движение мелодии.</w:t>
      </w:r>
    </w:p>
    <w:p w:rsidR="002B37B2" w:rsidRDefault="002B37B2" w:rsidP="002B37B2">
      <w:pPr>
        <w:jc w:val="both"/>
        <w:rPr>
          <w:sz w:val="28"/>
          <w:szCs w:val="28"/>
        </w:rPr>
      </w:pPr>
      <w:r w:rsidRPr="00E86333">
        <w:rPr>
          <w:sz w:val="28"/>
          <w:szCs w:val="28"/>
        </w:rPr>
        <w:t xml:space="preserve">     Интонация</w:t>
      </w:r>
      <w:r>
        <w:rPr>
          <w:sz w:val="28"/>
          <w:szCs w:val="28"/>
        </w:rPr>
        <w:t>:</w:t>
      </w:r>
      <w:r w:rsidRPr="00E86333">
        <w:rPr>
          <w:sz w:val="28"/>
          <w:szCs w:val="28"/>
        </w:rPr>
        <w:t xml:space="preserve"> – знакомство и пение тетрахордов, октавного звукоряда; - исполнение играемого музыкального материала с одновременной игрой на инструментах; - </w:t>
      </w:r>
      <w:r>
        <w:rPr>
          <w:sz w:val="28"/>
          <w:szCs w:val="28"/>
        </w:rPr>
        <w:t>разучивание и исполнение песенного материала в пределах кварты, квинты.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Метроритм: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сильная доля (услышать, сыграть на каком-либо музыкальном инструменте);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закрепление ритмических схем; </w:t>
      </w:r>
    </w:p>
    <w:p w:rsidR="002B37B2" w:rsidRPr="00E86333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- усложнение ритмического рисунка.</w:t>
      </w:r>
    </w:p>
    <w:p w:rsidR="002B37B2" w:rsidRPr="00E86333" w:rsidRDefault="002B37B2" w:rsidP="002B37B2">
      <w:pPr>
        <w:jc w:val="both"/>
        <w:rPr>
          <w:sz w:val="28"/>
          <w:szCs w:val="28"/>
        </w:rPr>
      </w:pPr>
      <w:r w:rsidRPr="00E86333">
        <w:rPr>
          <w:sz w:val="28"/>
          <w:szCs w:val="28"/>
        </w:rPr>
        <w:t xml:space="preserve">     Практические навыки: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закрепление на шумовых инструментах простейших ритмических </w:t>
      </w:r>
      <w:proofErr w:type="spellStart"/>
      <w:r>
        <w:rPr>
          <w:sz w:val="28"/>
          <w:szCs w:val="28"/>
        </w:rPr>
        <w:t>попевок</w:t>
      </w:r>
      <w:proofErr w:type="spellEnd"/>
      <w:r>
        <w:rPr>
          <w:sz w:val="28"/>
          <w:szCs w:val="28"/>
        </w:rPr>
        <w:t xml:space="preserve">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исполнение наизусть изучаемого песенного материала (</w:t>
      </w:r>
      <w:proofErr w:type="spellStart"/>
      <w:r>
        <w:rPr>
          <w:sz w:val="28"/>
          <w:szCs w:val="28"/>
        </w:rPr>
        <w:t>поступенное</w:t>
      </w:r>
      <w:proofErr w:type="spellEnd"/>
      <w:r>
        <w:rPr>
          <w:sz w:val="28"/>
          <w:szCs w:val="28"/>
        </w:rPr>
        <w:t xml:space="preserve"> движение, скачки на терцию, кварту, квинту);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знакомство с дирижёрским жестом, игра по руке (синхронное вступление, исполнение, завершение);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- игра с концертмейстером.</w:t>
      </w:r>
    </w:p>
    <w:p w:rsidR="002B37B2" w:rsidRDefault="002B37B2" w:rsidP="002B37B2">
      <w:pPr>
        <w:jc w:val="both"/>
      </w:pPr>
    </w:p>
    <w:p w:rsidR="002B37B2" w:rsidRDefault="002B37B2" w:rsidP="002B37B2">
      <w:pPr>
        <w:jc w:val="center"/>
        <w:rPr>
          <w:sz w:val="28"/>
          <w:szCs w:val="28"/>
          <w:u w:val="single"/>
        </w:rPr>
      </w:pPr>
      <w:r w:rsidRPr="00BB69EB">
        <w:rPr>
          <w:sz w:val="28"/>
          <w:szCs w:val="28"/>
          <w:u w:val="single"/>
        </w:rPr>
        <w:t>3 четверть</w:t>
      </w:r>
    </w:p>
    <w:p w:rsidR="002B37B2" w:rsidRPr="00F04D84" w:rsidRDefault="002B37B2" w:rsidP="002B37B2">
      <w:pPr>
        <w:jc w:val="center"/>
        <w:rPr>
          <w:sz w:val="28"/>
          <w:szCs w:val="28"/>
          <w:u w:val="single"/>
        </w:rPr>
      </w:pP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Теоретические сведения: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мажор и минор;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нота с точкой;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легато и стаккато;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- знакомство с различным репертуаром и песенным жанром (колыбельная, хоровод и т.д.).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Метроритмические навыки: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нота с точкой;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сильная и слабая доли – закрепление;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ритмические схемы с использованием пауз, умение выдержать паузу; 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- чередование различных ритмических схем и их усложнение.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Практические навыки: - исполнение более сложного музыкального материала.</w:t>
      </w: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Pr="00BB69EB" w:rsidRDefault="002B37B2" w:rsidP="002B37B2">
      <w:pPr>
        <w:jc w:val="center"/>
        <w:rPr>
          <w:sz w:val="28"/>
          <w:szCs w:val="28"/>
          <w:u w:val="single"/>
        </w:rPr>
      </w:pPr>
      <w:r w:rsidRPr="00BB69EB">
        <w:rPr>
          <w:sz w:val="28"/>
          <w:szCs w:val="28"/>
          <w:u w:val="single"/>
        </w:rPr>
        <w:t>4 четверть</w:t>
      </w: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Работа по всем направлениям: совершенствование приобретённых навыков на более сложном музыкальном материале. Подготовка к вступительному экзамену в ДМШ.</w:t>
      </w: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</w:p>
    <w:p w:rsidR="00CD283C" w:rsidRDefault="00CD283C" w:rsidP="002B37B2">
      <w:pPr>
        <w:jc w:val="both"/>
        <w:rPr>
          <w:sz w:val="28"/>
          <w:szCs w:val="28"/>
        </w:rPr>
      </w:pPr>
    </w:p>
    <w:p w:rsidR="00CD283C" w:rsidRDefault="00CD283C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center"/>
        <w:rPr>
          <w:b/>
          <w:sz w:val="32"/>
          <w:szCs w:val="32"/>
        </w:rPr>
      </w:pPr>
      <w:r w:rsidRPr="00BB69EB">
        <w:rPr>
          <w:b/>
          <w:sz w:val="32"/>
          <w:szCs w:val="32"/>
        </w:rPr>
        <w:lastRenderedPageBreak/>
        <w:t xml:space="preserve">Примерный </w:t>
      </w:r>
    </w:p>
    <w:p w:rsidR="002B37B2" w:rsidRDefault="002B37B2" w:rsidP="002B37B2">
      <w:pPr>
        <w:jc w:val="center"/>
        <w:rPr>
          <w:b/>
          <w:sz w:val="32"/>
          <w:szCs w:val="32"/>
        </w:rPr>
      </w:pPr>
      <w:r w:rsidRPr="00BB69EB">
        <w:rPr>
          <w:b/>
          <w:sz w:val="32"/>
          <w:szCs w:val="32"/>
        </w:rPr>
        <w:t>репертуар для исполнения</w:t>
      </w:r>
    </w:p>
    <w:p w:rsidR="002B37B2" w:rsidRPr="00F04D84" w:rsidRDefault="002B37B2" w:rsidP="002B37B2">
      <w:pPr>
        <w:jc w:val="center"/>
        <w:rPr>
          <w:b/>
          <w:sz w:val="32"/>
          <w:szCs w:val="32"/>
        </w:rPr>
      </w:pPr>
    </w:p>
    <w:p w:rsidR="002B37B2" w:rsidRDefault="002B37B2" w:rsidP="002B37B2">
      <w:pPr>
        <w:jc w:val="center"/>
        <w:rPr>
          <w:sz w:val="28"/>
          <w:szCs w:val="28"/>
          <w:u w:val="single"/>
        </w:rPr>
      </w:pPr>
      <w:r w:rsidRPr="00BB69EB">
        <w:rPr>
          <w:sz w:val="28"/>
          <w:szCs w:val="28"/>
          <w:u w:val="single"/>
        </w:rPr>
        <w:t>1 четверть</w:t>
      </w:r>
    </w:p>
    <w:p w:rsidR="002B37B2" w:rsidRPr="00BB69EB" w:rsidRDefault="002B37B2" w:rsidP="002B37B2">
      <w:pPr>
        <w:jc w:val="center"/>
        <w:rPr>
          <w:sz w:val="28"/>
          <w:szCs w:val="28"/>
          <w:u w:val="single"/>
        </w:rPr>
      </w:pP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Детские </w:t>
      </w:r>
      <w:proofErr w:type="spellStart"/>
      <w:r>
        <w:rPr>
          <w:sz w:val="28"/>
          <w:szCs w:val="28"/>
        </w:rPr>
        <w:t>песенки-потешки</w:t>
      </w:r>
      <w:proofErr w:type="spellEnd"/>
      <w:r>
        <w:rPr>
          <w:sz w:val="28"/>
          <w:szCs w:val="28"/>
        </w:rPr>
        <w:t>: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«Петушок»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«Дождик»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«</w:t>
      </w:r>
      <w:proofErr w:type="spellStart"/>
      <w:proofErr w:type="gramStart"/>
      <w:r>
        <w:rPr>
          <w:sz w:val="28"/>
          <w:szCs w:val="28"/>
        </w:rPr>
        <w:t>Тили-бом</w:t>
      </w:r>
      <w:proofErr w:type="spellEnd"/>
      <w:proofErr w:type="gramEnd"/>
      <w:r>
        <w:rPr>
          <w:sz w:val="28"/>
          <w:szCs w:val="28"/>
        </w:rPr>
        <w:t>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«Ладушки»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«Андрей-воробей»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«Сорока-сорока»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«Ходит зайка по саду»</w:t>
      </w: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center"/>
        <w:rPr>
          <w:sz w:val="28"/>
          <w:szCs w:val="28"/>
          <w:u w:val="single"/>
        </w:rPr>
      </w:pPr>
      <w:r w:rsidRPr="00746FA5">
        <w:rPr>
          <w:sz w:val="28"/>
          <w:szCs w:val="28"/>
          <w:u w:val="single"/>
        </w:rPr>
        <w:t>2 четверть</w:t>
      </w:r>
    </w:p>
    <w:p w:rsidR="002B37B2" w:rsidRPr="00F04D84" w:rsidRDefault="002B37B2" w:rsidP="002B37B2">
      <w:pPr>
        <w:jc w:val="center"/>
        <w:rPr>
          <w:sz w:val="28"/>
          <w:szCs w:val="28"/>
          <w:u w:val="single"/>
        </w:rPr>
      </w:pP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Брамс Й. «Колыбельная»</w:t>
      </w:r>
    </w:p>
    <w:p w:rsidR="002B37B2" w:rsidRDefault="002B37B2" w:rsidP="002B37B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Красев</w:t>
      </w:r>
      <w:proofErr w:type="spellEnd"/>
      <w:r>
        <w:rPr>
          <w:sz w:val="28"/>
          <w:szCs w:val="28"/>
        </w:rPr>
        <w:t xml:space="preserve"> М. «Маленькой ёлочке»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Речевые игры: «</w:t>
      </w:r>
      <w:proofErr w:type="spellStart"/>
      <w:r>
        <w:rPr>
          <w:sz w:val="28"/>
          <w:szCs w:val="28"/>
        </w:rPr>
        <w:t>Кроко-роко</w:t>
      </w:r>
      <w:proofErr w:type="spellEnd"/>
      <w:r>
        <w:rPr>
          <w:sz w:val="28"/>
          <w:szCs w:val="28"/>
        </w:rPr>
        <w:t>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«</w:t>
      </w:r>
      <w:proofErr w:type="spellStart"/>
      <w:r>
        <w:rPr>
          <w:sz w:val="28"/>
          <w:szCs w:val="28"/>
        </w:rPr>
        <w:t>Хохотальная</w:t>
      </w:r>
      <w:proofErr w:type="spellEnd"/>
      <w:r>
        <w:rPr>
          <w:sz w:val="28"/>
          <w:szCs w:val="28"/>
        </w:rPr>
        <w:t xml:space="preserve"> разминка»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Русские народные песни: «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саду ли, в огороде»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«</w:t>
      </w:r>
      <w:proofErr w:type="spellStart"/>
      <w:r>
        <w:rPr>
          <w:sz w:val="28"/>
          <w:szCs w:val="28"/>
        </w:rPr>
        <w:t>Дроздок</w:t>
      </w:r>
      <w:proofErr w:type="spellEnd"/>
      <w:r>
        <w:rPr>
          <w:sz w:val="28"/>
          <w:szCs w:val="28"/>
        </w:rPr>
        <w:t>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«Как пошли наши подружки»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«Полянка»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«Скок, скок»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«Ходит Ваня»</w:t>
      </w: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center"/>
        <w:rPr>
          <w:sz w:val="28"/>
          <w:szCs w:val="28"/>
          <w:u w:val="single"/>
        </w:rPr>
      </w:pPr>
      <w:r w:rsidRPr="00252072">
        <w:rPr>
          <w:sz w:val="28"/>
          <w:szCs w:val="28"/>
          <w:u w:val="single"/>
        </w:rPr>
        <w:t>3 четверть</w:t>
      </w:r>
    </w:p>
    <w:p w:rsidR="002B37B2" w:rsidRPr="00F04D84" w:rsidRDefault="002B37B2" w:rsidP="002B37B2">
      <w:pPr>
        <w:jc w:val="center"/>
        <w:rPr>
          <w:sz w:val="28"/>
          <w:szCs w:val="28"/>
          <w:u w:val="single"/>
        </w:rPr>
      </w:pP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Белорусский народный танец «Янка»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Бетховен Л. «Сурок»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Бизе Ж. Хор мальчиков из оперы «</w:t>
      </w:r>
      <w:proofErr w:type="spellStart"/>
      <w:r>
        <w:rPr>
          <w:sz w:val="28"/>
          <w:szCs w:val="28"/>
        </w:rPr>
        <w:t>Кармен</w:t>
      </w:r>
      <w:proofErr w:type="spellEnd"/>
      <w:r>
        <w:rPr>
          <w:sz w:val="28"/>
          <w:szCs w:val="28"/>
        </w:rPr>
        <w:t>»</w:t>
      </w:r>
    </w:p>
    <w:p w:rsidR="002B37B2" w:rsidRDefault="002B37B2" w:rsidP="002B37B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Джоплин</w:t>
      </w:r>
      <w:proofErr w:type="spellEnd"/>
      <w:r>
        <w:rPr>
          <w:sz w:val="28"/>
          <w:szCs w:val="28"/>
        </w:rPr>
        <w:t xml:space="preserve"> С. «</w:t>
      </w:r>
      <w:proofErr w:type="spellStart"/>
      <w:proofErr w:type="gramStart"/>
      <w:r>
        <w:rPr>
          <w:sz w:val="28"/>
          <w:szCs w:val="28"/>
        </w:rPr>
        <w:t>Рэг-тайм</w:t>
      </w:r>
      <w:proofErr w:type="spellEnd"/>
      <w:proofErr w:type="gramEnd"/>
      <w:r>
        <w:rPr>
          <w:sz w:val="28"/>
          <w:szCs w:val="28"/>
        </w:rPr>
        <w:t>» (фрагмент)</w:t>
      </w:r>
    </w:p>
    <w:p w:rsidR="002B37B2" w:rsidRDefault="002B37B2" w:rsidP="002B37B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Красев</w:t>
      </w:r>
      <w:proofErr w:type="spellEnd"/>
      <w:r>
        <w:rPr>
          <w:sz w:val="28"/>
          <w:szCs w:val="28"/>
        </w:rPr>
        <w:t xml:space="preserve"> М. «Барабанщик»</w:t>
      </w:r>
    </w:p>
    <w:p w:rsidR="002B37B2" w:rsidRDefault="002B37B2" w:rsidP="002B37B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Крылатов</w:t>
      </w:r>
      <w:proofErr w:type="spellEnd"/>
      <w:r>
        <w:rPr>
          <w:sz w:val="28"/>
          <w:szCs w:val="28"/>
        </w:rPr>
        <w:t xml:space="preserve"> Е. «Колыбельная Медведицы»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Польская народная песня «Пение птиц»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Русская народная песня «Ах вы, сени мои, сени»</w:t>
      </w:r>
    </w:p>
    <w:p w:rsidR="002B37B2" w:rsidRDefault="002B37B2" w:rsidP="002B37B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Русская народная песня «Как у наших у ворот»</w:t>
      </w:r>
      <w:proofErr w:type="gramEnd"/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Русская народная песня «</w:t>
      </w:r>
      <w:proofErr w:type="spellStart"/>
      <w:r>
        <w:rPr>
          <w:sz w:val="28"/>
          <w:szCs w:val="28"/>
        </w:rPr>
        <w:t>Солнышко-колоколнышко</w:t>
      </w:r>
      <w:proofErr w:type="spellEnd"/>
      <w:r>
        <w:rPr>
          <w:sz w:val="28"/>
          <w:szCs w:val="28"/>
        </w:rPr>
        <w:t>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Украинская народная песня «Птичка над моим окошком»</w:t>
      </w: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center"/>
        <w:rPr>
          <w:sz w:val="28"/>
          <w:szCs w:val="28"/>
          <w:u w:val="single"/>
        </w:rPr>
      </w:pPr>
      <w:r w:rsidRPr="00252072">
        <w:rPr>
          <w:sz w:val="28"/>
          <w:szCs w:val="28"/>
          <w:u w:val="single"/>
        </w:rPr>
        <w:t>4 четверть</w:t>
      </w:r>
    </w:p>
    <w:p w:rsidR="002B37B2" w:rsidRPr="00F04D84" w:rsidRDefault="002B37B2" w:rsidP="002B37B2">
      <w:pPr>
        <w:jc w:val="center"/>
        <w:rPr>
          <w:sz w:val="28"/>
          <w:szCs w:val="28"/>
          <w:u w:val="single"/>
        </w:rPr>
      </w:pP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Александров А. «Кто у нас хороший?»</w:t>
      </w:r>
    </w:p>
    <w:p w:rsidR="002B37B2" w:rsidRDefault="002B37B2" w:rsidP="002B37B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Бублей</w:t>
      </w:r>
      <w:proofErr w:type="spellEnd"/>
      <w:r>
        <w:rPr>
          <w:sz w:val="28"/>
          <w:szCs w:val="28"/>
        </w:rPr>
        <w:t xml:space="preserve"> С. «Упрямый кот»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Гаврилин В. «Антошка»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Итальянская народная песня «Санта </w:t>
      </w:r>
      <w:proofErr w:type="spellStart"/>
      <w:r>
        <w:rPr>
          <w:sz w:val="28"/>
          <w:szCs w:val="28"/>
        </w:rPr>
        <w:t>Лючия</w:t>
      </w:r>
      <w:proofErr w:type="spellEnd"/>
      <w:r>
        <w:rPr>
          <w:sz w:val="28"/>
          <w:szCs w:val="28"/>
        </w:rPr>
        <w:t>»</w:t>
      </w:r>
    </w:p>
    <w:p w:rsidR="002B37B2" w:rsidRDefault="002B37B2" w:rsidP="002B37B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Красев</w:t>
      </w:r>
      <w:proofErr w:type="spellEnd"/>
      <w:r>
        <w:rPr>
          <w:sz w:val="28"/>
          <w:szCs w:val="28"/>
        </w:rPr>
        <w:t xml:space="preserve"> М. «Весёлая дудочка»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Лещинская Ф «Две лошадки»</w:t>
      </w:r>
    </w:p>
    <w:p w:rsidR="002B37B2" w:rsidRDefault="002B37B2" w:rsidP="002B37B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Метлов</w:t>
      </w:r>
      <w:proofErr w:type="spellEnd"/>
      <w:r>
        <w:rPr>
          <w:sz w:val="28"/>
          <w:szCs w:val="28"/>
        </w:rPr>
        <w:t xml:space="preserve"> Н. «Поезд»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Русская народная песня «Калинка»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Русская народная песня «Пойду ль я, выйду ль я»</w:t>
      </w:r>
    </w:p>
    <w:p w:rsidR="002B37B2" w:rsidRDefault="002B37B2" w:rsidP="002B37B2">
      <w:pPr>
        <w:jc w:val="both"/>
        <w:rPr>
          <w:sz w:val="28"/>
          <w:szCs w:val="28"/>
        </w:rPr>
      </w:pPr>
      <w:r>
        <w:rPr>
          <w:sz w:val="28"/>
          <w:szCs w:val="28"/>
        </w:rPr>
        <w:t>Чешская народная песня «Пастушок»</w:t>
      </w:r>
    </w:p>
    <w:p w:rsidR="002B37B2" w:rsidRDefault="002B37B2" w:rsidP="002B37B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Шаинский</w:t>
      </w:r>
      <w:proofErr w:type="spellEnd"/>
      <w:r>
        <w:rPr>
          <w:sz w:val="28"/>
          <w:szCs w:val="28"/>
        </w:rPr>
        <w:t xml:space="preserve"> В. «Антошка»</w:t>
      </w:r>
    </w:p>
    <w:p w:rsidR="002B37B2" w:rsidRPr="00143692" w:rsidRDefault="002B37B2" w:rsidP="002B37B2">
      <w:pPr>
        <w:jc w:val="both"/>
        <w:rPr>
          <w:sz w:val="28"/>
          <w:szCs w:val="28"/>
        </w:rPr>
      </w:pPr>
    </w:p>
    <w:p w:rsidR="001A54B7" w:rsidRPr="00143692" w:rsidRDefault="001A54B7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</w:p>
    <w:p w:rsidR="001A54B7" w:rsidRPr="00F04D84" w:rsidRDefault="001A54B7" w:rsidP="001A54B7">
      <w:pPr>
        <w:jc w:val="center"/>
        <w:rPr>
          <w:b/>
          <w:i/>
          <w:sz w:val="28"/>
          <w:szCs w:val="28"/>
        </w:rPr>
      </w:pPr>
      <w:r w:rsidRPr="00882A3D">
        <w:rPr>
          <w:b/>
          <w:i/>
          <w:sz w:val="28"/>
          <w:szCs w:val="28"/>
        </w:rPr>
        <w:t>Два года обучения</w:t>
      </w:r>
    </w:p>
    <w:p w:rsidR="001A54B7" w:rsidRDefault="001A54B7" w:rsidP="001A54B7">
      <w:pPr>
        <w:jc w:val="center"/>
        <w:rPr>
          <w:sz w:val="28"/>
          <w:szCs w:val="28"/>
          <w:u w:val="single"/>
        </w:rPr>
      </w:pPr>
    </w:p>
    <w:p w:rsidR="001A54B7" w:rsidRDefault="001A54B7" w:rsidP="001A54B7">
      <w:pPr>
        <w:jc w:val="center"/>
        <w:rPr>
          <w:sz w:val="28"/>
          <w:szCs w:val="28"/>
          <w:u w:val="single"/>
        </w:rPr>
      </w:pPr>
      <w:r w:rsidRPr="00882A3D">
        <w:rPr>
          <w:sz w:val="28"/>
          <w:szCs w:val="28"/>
          <w:u w:val="single"/>
        </w:rPr>
        <w:t>Первый год</w:t>
      </w:r>
    </w:p>
    <w:p w:rsidR="001A54B7" w:rsidRPr="00F04D84" w:rsidRDefault="001A54B7" w:rsidP="001A54B7">
      <w:pPr>
        <w:jc w:val="center"/>
        <w:rPr>
          <w:sz w:val="28"/>
          <w:szCs w:val="28"/>
          <w:u w:val="single"/>
        </w:rPr>
      </w:pPr>
    </w:p>
    <w:tbl>
      <w:tblPr>
        <w:tblStyle w:val="a3"/>
        <w:tblW w:w="9635" w:type="dxa"/>
        <w:tblLook w:val="01E0"/>
      </w:tblPr>
      <w:tblGrid>
        <w:gridCol w:w="1845"/>
        <w:gridCol w:w="1008"/>
        <w:gridCol w:w="1014"/>
        <w:gridCol w:w="897"/>
        <w:gridCol w:w="934"/>
        <w:gridCol w:w="1851"/>
        <w:gridCol w:w="2086"/>
      </w:tblGrid>
      <w:tr w:rsidR="001A54B7" w:rsidTr="00BA116D">
        <w:trPr>
          <w:trHeight w:val="346"/>
        </w:trPr>
        <w:tc>
          <w:tcPr>
            <w:tcW w:w="1869" w:type="dxa"/>
            <w:vMerge w:val="restart"/>
          </w:tcPr>
          <w:p w:rsidR="001A54B7" w:rsidRDefault="001A54B7" w:rsidP="00BA11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Ритмика</w:t>
            </w:r>
          </w:p>
        </w:tc>
        <w:tc>
          <w:tcPr>
            <w:tcW w:w="1016" w:type="dxa"/>
            <w:vMerge w:val="restart"/>
          </w:tcPr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четв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033" w:type="dxa"/>
            <w:vMerge w:val="restart"/>
          </w:tcPr>
          <w:p w:rsidR="001A54B7" w:rsidRDefault="001A54B7" w:rsidP="00BA116D">
            <w:pPr>
              <w:ind w:left="-295" w:firstLine="2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A54B7" w:rsidRDefault="001A54B7" w:rsidP="00BA116D">
            <w:pPr>
              <w:ind w:left="-295" w:firstLine="295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четв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900" w:type="dxa"/>
            <w:vMerge w:val="restart"/>
          </w:tcPr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четв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939" w:type="dxa"/>
            <w:vMerge w:val="restart"/>
          </w:tcPr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proofErr w:type="spellStart"/>
            <w:r>
              <w:rPr>
                <w:sz w:val="28"/>
                <w:szCs w:val="28"/>
              </w:rPr>
              <w:t>четв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878" w:type="dxa"/>
            <w:gridSpan w:val="2"/>
          </w:tcPr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Распределение по четвертям</w:t>
            </w:r>
          </w:p>
        </w:tc>
      </w:tr>
      <w:tr w:rsidR="001A54B7" w:rsidTr="00BA116D">
        <w:trPr>
          <w:trHeight w:val="310"/>
        </w:trPr>
        <w:tc>
          <w:tcPr>
            <w:tcW w:w="1869" w:type="dxa"/>
            <w:vMerge/>
          </w:tcPr>
          <w:p w:rsidR="001A54B7" w:rsidRDefault="001A54B7" w:rsidP="00BA116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16" w:type="dxa"/>
            <w:vMerge/>
          </w:tcPr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3" w:type="dxa"/>
            <w:vMerge/>
          </w:tcPr>
          <w:p w:rsidR="001A54B7" w:rsidRDefault="001A54B7" w:rsidP="00BA116D">
            <w:pPr>
              <w:ind w:left="-295" w:firstLine="295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Merge/>
          </w:tcPr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9" w:type="dxa"/>
            <w:vMerge/>
          </w:tcPr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dxa"/>
          </w:tcPr>
          <w:p w:rsidR="001A54B7" w:rsidRDefault="001A54B7" w:rsidP="00BA116D">
            <w:pPr>
              <w:ind w:left="-295" w:firstLine="2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proofErr w:type="spellStart"/>
            <w:r>
              <w:rPr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2098" w:type="dxa"/>
          </w:tcPr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proofErr w:type="spellStart"/>
            <w:r>
              <w:rPr>
                <w:sz w:val="28"/>
                <w:szCs w:val="28"/>
              </w:rPr>
              <w:t>четв</w:t>
            </w:r>
            <w:proofErr w:type="spellEnd"/>
          </w:p>
        </w:tc>
      </w:tr>
      <w:tr w:rsidR="001A54B7" w:rsidTr="00BA116D">
        <w:trPr>
          <w:trHeight w:val="1028"/>
        </w:trPr>
        <w:tc>
          <w:tcPr>
            <w:tcW w:w="1869" w:type="dxa"/>
          </w:tcPr>
          <w:p w:rsidR="001A54B7" w:rsidRDefault="001A54B7" w:rsidP="00BA11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часов в неделю</w:t>
            </w:r>
          </w:p>
        </w:tc>
        <w:tc>
          <w:tcPr>
            <w:tcW w:w="1016" w:type="dxa"/>
          </w:tcPr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33" w:type="dxa"/>
          </w:tcPr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</w:tcPr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39" w:type="dxa"/>
          </w:tcPr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0" w:type="dxa"/>
          </w:tcPr>
          <w:p w:rsidR="001A54B7" w:rsidRDefault="001A54B7" w:rsidP="00BA11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урок</w:t>
            </w:r>
          </w:p>
        </w:tc>
        <w:tc>
          <w:tcPr>
            <w:tcW w:w="2098" w:type="dxa"/>
          </w:tcPr>
          <w:p w:rsidR="001A54B7" w:rsidRDefault="001A54B7" w:rsidP="00BA11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Открытое концертное выступление</w:t>
            </w:r>
          </w:p>
        </w:tc>
      </w:tr>
    </w:tbl>
    <w:p w:rsidR="001A54B7" w:rsidRDefault="001A54B7" w:rsidP="001A54B7">
      <w:pPr>
        <w:jc w:val="center"/>
        <w:rPr>
          <w:sz w:val="28"/>
          <w:szCs w:val="28"/>
          <w:u w:val="single"/>
        </w:rPr>
      </w:pPr>
    </w:p>
    <w:p w:rsidR="001A54B7" w:rsidRDefault="001A54B7" w:rsidP="001A54B7">
      <w:pPr>
        <w:jc w:val="center"/>
        <w:rPr>
          <w:sz w:val="28"/>
          <w:szCs w:val="28"/>
          <w:u w:val="single"/>
          <w:lang w:val="en-US"/>
        </w:rPr>
      </w:pPr>
    </w:p>
    <w:p w:rsidR="001A54B7" w:rsidRDefault="001A54B7" w:rsidP="001A54B7">
      <w:pPr>
        <w:jc w:val="center"/>
        <w:rPr>
          <w:sz w:val="28"/>
          <w:szCs w:val="28"/>
          <w:u w:val="single"/>
        </w:rPr>
      </w:pPr>
      <w:r w:rsidRPr="00882A3D">
        <w:rPr>
          <w:sz w:val="28"/>
          <w:szCs w:val="28"/>
          <w:u w:val="single"/>
        </w:rPr>
        <w:t>Второй год</w:t>
      </w:r>
    </w:p>
    <w:p w:rsidR="001A54B7" w:rsidRPr="00F04D84" w:rsidRDefault="001A54B7" w:rsidP="001A54B7">
      <w:pPr>
        <w:jc w:val="center"/>
        <w:rPr>
          <w:sz w:val="28"/>
          <w:szCs w:val="28"/>
          <w:u w:val="single"/>
        </w:rPr>
      </w:pPr>
    </w:p>
    <w:tbl>
      <w:tblPr>
        <w:tblStyle w:val="a3"/>
        <w:tblW w:w="9635" w:type="dxa"/>
        <w:tblLook w:val="01E0"/>
      </w:tblPr>
      <w:tblGrid>
        <w:gridCol w:w="1851"/>
        <w:gridCol w:w="1010"/>
        <w:gridCol w:w="1018"/>
        <w:gridCol w:w="897"/>
        <w:gridCol w:w="935"/>
        <w:gridCol w:w="1851"/>
        <w:gridCol w:w="2073"/>
      </w:tblGrid>
      <w:tr w:rsidR="001A54B7" w:rsidTr="00BA116D">
        <w:trPr>
          <w:trHeight w:val="346"/>
        </w:trPr>
        <w:tc>
          <w:tcPr>
            <w:tcW w:w="1869" w:type="dxa"/>
            <w:vMerge w:val="restart"/>
          </w:tcPr>
          <w:p w:rsidR="001A54B7" w:rsidRDefault="001A54B7" w:rsidP="00BA11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Ритмика</w:t>
            </w:r>
          </w:p>
        </w:tc>
        <w:tc>
          <w:tcPr>
            <w:tcW w:w="1016" w:type="dxa"/>
            <w:vMerge w:val="restart"/>
          </w:tcPr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четв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033" w:type="dxa"/>
            <w:vMerge w:val="restart"/>
          </w:tcPr>
          <w:p w:rsidR="001A54B7" w:rsidRDefault="001A54B7" w:rsidP="00BA116D">
            <w:pPr>
              <w:ind w:left="-295" w:firstLine="2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A54B7" w:rsidRDefault="001A54B7" w:rsidP="00BA116D">
            <w:pPr>
              <w:ind w:left="-295" w:firstLine="295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четв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900" w:type="dxa"/>
            <w:vMerge w:val="restart"/>
          </w:tcPr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четв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939" w:type="dxa"/>
            <w:vMerge w:val="restart"/>
          </w:tcPr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proofErr w:type="spellStart"/>
            <w:r>
              <w:rPr>
                <w:sz w:val="28"/>
                <w:szCs w:val="28"/>
              </w:rPr>
              <w:t>четв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878" w:type="dxa"/>
            <w:gridSpan w:val="2"/>
          </w:tcPr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Распределение по четвертям</w:t>
            </w:r>
          </w:p>
        </w:tc>
      </w:tr>
      <w:tr w:rsidR="001A54B7" w:rsidTr="00BA116D">
        <w:trPr>
          <w:trHeight w:val="310"/>
        </w:trPr>
        <w:tc>
          <w:tcPr>
            <w:tcW w:w="1869" w:type="dxa"/>
            <w:vMerge/>
          </w:tcPr>
          <w:p w:rsidR="001A54B7" w:rsidRDefault="001A54B7" w:rsidP="00BA116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16" w:type="dxa"/>
            <w:vMerge/>
          </w:tcPr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3" w:type="dxa"/>
            <w:vMerge/>
          </w:tcPr>
          <w:p w:rsidR="001A54B7" w:rsidRDefault="001A54B7" w:rsidP="00BA116D">
            <w:pPr>
              <w:ind w:left="-295" w:firstLine="295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Merge/>
          </w:tcPr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9" w:type="dxa"/>
            <w:vMerge/>
          </w:tcPr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dxa"/>
          </w:tcPr>
          <w:p w:rsidR="001A54B7" w:rsidRDefault="001A54B7" w:rsidP="00BA116D">
            <w:pPr>
              <w:ind w:left="-295" w:firstLine="2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proofErr w:type="spellStart"/>
            <w:r>
              <w:rPr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2098" w:type="dxa"/>
          </w:tcPr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proofErr w:type="spellStart"/>
            <w:r>
              <w:rPr>
                <w:sz w:val="28"/>
                <w:szCs w:val="28"/>
              </w:rPr>
              <w:t>четв</w:t>
            </w:r>
            <w:proofErr w:type="spellEnd"/>
          </w:p>
        </w:tc>
      </w:tr>
      <w:tr w:rsidR="001A54B7" w:rsidTr="00BA116D">
        <w:trPr>
          <w:trHeight w:val="1011"/>
        </w:trPr>
        <w:tc>
          <w:tcPr>
            <w:tcW w:w="1869" w:type="dxa"/>
          </w:tcPr>
          <w:p w:rsidR="001A54B7" w:rsidRDefault="001A54B7" w:rsidP="00BA11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часов в неделю</w:t>
            </w:r>
          </w:p>
        </w:tc>
        <w:tc>
          <w:tcPr>
            <w:tcW w:w="1016" w:type="dxa"/>
          </w:tcPr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33" w:type="dxa"/>
          </w:tcPr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</w:tcPr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39" w:type="dxa"/>
          </w:tcPr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0" w:type="dxa"/>
          </w:tcPr>
          <w:p w:rsidR="001A54B7" w:rsidRDefault="001A54B7" w:rsidP="00BA11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урок</w:t>
            </w:r>
          </w:p>
        </w:tc>
        <w:tc>
          <w:tcPr>
            <w:tcW w:w="2098" w:type="dxa"/>
          </w:tcPr>
          <w:p w:rsidR="001A54B7" w:rsidRDefault="001A54B7" w:rsidP="00BA11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Экзамен </w:t>
            </w:r>
          </w:p>
        </w:tc>
      </w:tr>
    </w:tbl>
    <w:p w:rsidR="001A54B7" w:rsidRDefault="001A54B7" w:rsidP="001A54B7">
      <w:pPr>
        <w:jc w:val="center"/>
        <w:rPr>
          <w:b/>
          <w:i/>
          <w:sz w:val="28"/>
          <w:szCs w:val="28"/>
        </w:rPr>
      </w:pPr>
    </w:p>
    <w:p w:rsidR="001A54B7" w:rsidRDefault="001A54B7" w:rsidP="001A54B7">
      <w:pPr>
        <w:jc w:val="center"/>
        <w:rPr>
          <w:b/>
          <w:i/>
          <w:sz w:val="28"/>
          <w:szCs w:val="28"/>
          <w:lang w:val="en-US"/>
        </w:rPr>
      </w:pPr>
    </w:p>
    <w:p w:rsidR="001A54B7" w:rsidRDefault="001A54B7" w:rsidP="001A54B7">
      <w:pPr>
        <w:jc w:val="center"/>
        <w:rPr>
          <w:b/>
          <w:i/>
          <w:sz w:val="28"/>
          <w:szCs w:val="28"/>
          <w:lang w:val="en-US"/>
        </w:rPr>
      </w:pPr>
    </w:p>
    <w:p w:rsidR="001A54B7" w:rsidRDefault="001A54B7" w:rsidP="001A54B7">
      <w:pPr>
        <w:jc w:val="center"/>
        <w:rPr>
          <w:b/>
          <w:i/>
          <w:sz w:val="28"/>
          <w:szCs w:val="28"/>
        </w:rPr>
      </w:pPr>
      <w:r w:rsidRPr="00882A3D">
        <w:rPr>
          <w:b/>
          <w:i/>
          <w:sz w:val="28"/>
          <w:szCs w:val="28"/>
        </w:rPr>
        <w:t>Один год обучения</w:t>
      </w:r>
    </w:p>
    <w:p w:rsidR="001A54B7" w:rsidRPr="00F04D84" w:rsidRDefault="001A54B7" w:rsidP="001A54B7">
      <w:pPr>
        <w:jc w:val="center"/>
        <w:rPr>
          <w:b/>
          <w:i/>
          <w:sz w:val="28"/>
          <w:szCs w:val="28"/>
        </w:rPr>
      </w:pPr>
    </w:p>
    <w:tbl>
      <w:tblPr>
        <w:tblStyle w:val="a3"/>
        <w:tblW w:w="9635" w:type="dxa"/>
        <w:tblLook w:val="01E0"/>
      </w:tblPr>
      <w:tblGrid>
        <w:gridCol w:w="1851"/>
        <w:gridCol w:w="1010"/>
        <w:gridCol w:w="1018"/>
        <w:gridCol w:w="897"/>
        <w:gridCol w:w="935"/>
        <w:gridCol w:w="1851"/>
        <w:gridCol w:w="2073"/>
      </w:tblGrid>
      <w:tr w:rsidR="001A54B7" w:rsidTr="00BA116D">
        <w:trPr>
          <w:trHeight w:val="346"/>
        </w:trPr>
        <w:tc>
          <w:tcPr>
            <w:tcW w:w="1869" w:type="dxa"/>
            <w:vMerge w:val="restart"/>
          </w:tcPr>
          <w:p w:rsidR="001A54B7" w:rsidRDefault="001A54B7" w:rsidP="00BA11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Ритмика</w:t>
            </w:r>
          </w:p>
        </w:tc>
        <w:tc>
          <w:tcPr>
            <w:tcW w:w="1016" w:type="dxa"/>
            <w:vMerge w:val="restart"/>
          </w:tcPr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четв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033" w:type="dxa"/>
            <w:vMerge w:val="restart"/>
          </w:tcPr>
          <w:p w:rsidR="001A54B7" w:rsidRDefault="001A54B7" w:rsidP="00BA116D">
            <w:pPr>
              <w:ind w:left="-295" w:firstLine="2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A54B7" w:rsidRDefault="001A54B7" w:rsidP="00BA116D">
            <w:pPr>
              <w:ind w:left="-295" w:firstLine="295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четв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900" w:type="dxa"/>
            <w:vMerge w:val="restart"/>
          </w:tcPr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четв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939" w:type="dxa"/>
            <w:vMerge w:val="restart"/>
          </w:tcPr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proofErr w:type="spellStart"/>
            <w:r>
              <w:rPr>
                <w:sz w:val="28"/>
                <w:szCs w:val="28"/>
              </w:rPr>
              <w:t>четв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878" w:type="dxa"/>
            <w:gridSpan w:val="2"/>
          </w:tcPr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Распределение по четвертям</w:t>
            </w:r>
          </w:p>
        </w:tc>
      </w:tr>
      <w:tr w:rsidR="001A54B7" w:rsidTr="00BA116D">
        <w:trPr>
          <w:trHeight w:val="310"/>
        </w:trPr>
        <w:tc>
          <w:tcPr>
            <w:tcW w:w="1869" w:type="dxa"/>
            <w:vMerge/>
          </w:tcPr>
          <w:p w:rsidR="001A54B7" w:rsidRDefault="001A54B7" w:rsidP="00BA116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16" w:type="dxa"/>
            <w:vMerge/>
          </w:tcPr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3" w:type="dxa"/>
            <w:vMerge/>
          </w:tcPr>
          <w:p w:rsidR="001A54B7" w:rsidRDefault="001A54B7" w:rsidP="00BA116D">
            <w:pPr>
              <w:ind w:left="-295" w:firstLine="295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Merge/>
          </w:tcPr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9" w:type="dxa"/>
            <w:vMerge/>
          </w:tcPr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dxa"/>
          </w:tcPr>
          <w:p w:rsidR="001A54B7" w:rsidRDefault="001A54B7" w:rsidP="00BA116D">
            <w:pPr>
              <w:ind w:left="-295" w:firstLine="2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proofErr w:type="spellStart"/>
            <w:r>
              <w:rPr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2098" w:type="dxa"/>
          </w:tcPr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proofErr w:type="spellStart"/>
            <w:r>
              <w:rPr>
                <w:sz w:val="28"/>
                <w:szCs w:val="28"/>
              </w:rPr>
              <w:t>четв</w:t>
            </w:r>
            <w:proofErr w:type="spellEnd"/>
          </w:p>
        </w:tc>
      </w:tr>
      <w:tr w:rsidR="001A54B7" w:rsidTr="00BA116D">
        <w:trPr>
          <w:trHeight w:val="1011"/>
        </w:trPr>
        <w:tc>
          <w:tcPr>
            <w:tcW w:w="1869" w:type="dxa"/>
          </w:tcPr>
          <w:p w:rsidR="001A54B7" w:rsidRDefault="001A54B7" w:rsidP="00BA11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часов в неделю</w:t>
            </w:r>
          </w:p>
        </w:tc>
        <w:tc>
          <w:tcPr>
            <w:tcW w:w="1016" w:type="dxa"/>
          </w:tcPr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33" w:type="dxa"/>
          </w:tcPr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</w:tcPr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39" w:type="dxa"/>
          </w:tcPr>
          <w:p w:rsidR="001A54B7" w:rsidRDefault="001A54B7" w:rsidP="00BA1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0" w:type="dxa"/>
          </w:tcPr>
          <w:p w:rsidR="001A54B7" w:rsidRDefault="001A54B7" w:rsidP="00BA11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урок с концертом</w:t>
            </w:r>
          </w:p>
        </w:tc>
        <w:tc>
          <w:tcPr>
            <w:tcW w:w="2098" w:type="dxa"/>
          </w:tcPr>
          <w:p w:rsidR="001A54B7" w:rsidRDefault="001A54B7" w:rsidP="00BA11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Экзамен </w:t>
            </w:r>
          </w:p>
        </w:tc>
      </w:tr>
    </w:tbl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</w:p>
    <w:p w:rsidR="001A54B7" w:rsidRPr="001A54B7" w:rsidRDefault="001A54B7" w:rsidP="001A54B7">
      <w:pPr>
        <w:numPr>
          <w:ilvl w:val="0"/>
          <w:numId w:val="7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уровню подготовки учащихся</w:t>
      </w:r>
    </w:p>
    <w:p w:rsidR="001A54B7" w:rsidRDefault="001A54B7" w:rsidP="001A54B7">
      <w:pPr>
        <w:ind w:left="1140"/>
        <w:jc w:val="both"/>
        <w:rPr>
          <w:b/>
          <w:sz w:val="28"/>
          <w:szCs w:val="28"/>
        </w:rPr>
      </w:pPr>
    </w:p>
    <w:p w:rsidR="001A54B7" w:rsidRPr="001A54B7" w:rsidRDefault="001A54B7" w:rsidP="001A54B7">
      <w:pPr>
        <w:pStyle w:val="c6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1A54B7">
        <w:rPr>
          <w:b/>
          <w:sz w:val="28"/>
          <w:szCs w:val="28"/>
        </w:rPr>
        <w:t xml:space="preserve">    Первый год обучения</w:t>
      </w:r>
      <w:proofErr w:type="gramStart"/>
      <w:r w:rsidRPr="001A54B7">
        <w:rPr>
          <w:b/>
          <w:sz w:val="28"/>
          <w:szCs w:val="28"/>
        </w:rPr>
        <w:t xml:space="preserve"> :</w:t>
      </w:r>
      <w:proofErr w:type="gramEnd"/>
    </w:p>
    <w:p w:rsidR="001A54B7" w:rsidRPr="001A54B7" w:rsidRDefault="001A54B7" w:rsidP="001A54B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A54B7">
        <w:rPr>
          <w:rStyle w:val="c1"/>
          <w:color w:val="000000"/>
          <w:sz w:val="28"/>
          <w:szCs w:val="28"/>
        </w:rPr>
        <w:t xml:space="preserve">Одной из главных задач первого года является необходимость дать детям представление о коллективных формах </w:t>
      </w:r>
      <w:proofErr w:type="spellStart"/>
      <w:r w:rsidRPr="001A54B7">
        <w:rPr>
          <w:rStyle w:val="c1"/>
          <w:color w:val="000000"/>
          <w:sz w:val="28"/>
          <w:szCs w:val="28"/>
        </w:rPr>
        <w:t>музицирования</w:t>
      </w:r>
      <w:proofErr w:type="spellEnd"/>
      <w:r w:rsidRPr="001A54B7">
        <w:rPr>
          <w:rStyle w:val="c1"/>
          <w:color w:val="000000"/>
          <w:sz w:val="28"/>
          <w:szCs w:val="28"/>
        </w:rPr>
        <w:t xml:space="preserve"> и активном их участии в этом процессе. Этот период может быть назван </w:t>
      </w:r>
      <w:proofErr w:type="spellStart"/>
      <w:r w:rsidRPr="001A54B7">
        <w:rPr>
          <w:rStyle w:val="c1"/>
          <w:color w:val="000000"/>
          <w:sz w:val="28"/>
          <w:szCs w:val="28"/>
        </w:rPr>
        <w:t>донотным</w:t>
      </w:r>
      <w:proofErr w:type="spellEnd"/>
      <w:r w:rsidRPr="001A54B7">
        <w:rPr>
          <w:rStyle w:val="c1"/>
          <w:color w:val="000000"/>
          <w:sz w:val="28"/>
          <w:szCs w:val="28"/>
        </w:rPr>
        <w:t xml:space="preserve">. Вся работа с детьми имеет форму </w:t>
      </w:r>
      <w:proofErr w:type="gramStart"/>
      <w:r w:rsidRPr="001A54B7">
        <w:rPr>
          <w:rStyle w:val="c1"/>
          <w:color w:val="000000"/>
          <w:sz w:val="28"/>
          <w:szCs w:val="28"/>
        </w:rPr>
        <w:t>устного</w:t>
      </w:r>
      <w:proofErr w:type="gramEnd"/>
      <w:r w:rsidRPr="001A54B7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1A54B7">
        <w:rPr>
          <w:rStyle w:val="c1"/>
          <w:color w:val="000000"/>
          <w:sz w:val="28"/>
          <w:szCs w:val="28"/>
        </w:rPr>
        <w:t>музицирования</w:t>
      </w:r>
      <w:proofErr w:type="spellEnd"/>
      <w:r w:rsidRPr="001A54B7">
        <w:rPr>
          <w:rStyle w:val="c1"/>
          <w:color w:val="000000"/>
          <w:sz w:val="28"/>
          <w:szCs w:val="28"/>
        </w:rPr>
        <w:t>. Разучивание и запоминание исполняемых моделей происходит на слух. Детьми используются только шумовые инструменты. Важнейшее внимание здесь уделено метроритмическому воспитанию. Средства, используемые в работе с детьми – музыка, речь, движение. </w:t>
      </w:r>
    </w:p>
    <w:p w:rsidR="001A54B7" w:rsidRPr="001A54B7" w:rsidRDefault="001A54B7" w:rsidP="001A54B7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1A54B7">
        <w:rPr>
          <w:rStyle w:val="c1"/>
          <w:color w:val="000000"/>
          <w:sz w:val="28"/>
          <w:szCs w:val="28"/>
        </w:rPr>
        <w:t>Теория: дать представление о метроритмической организации музыки, познакомить на практике с понятиями метрический пульс, сильная и слабая доли; темп медленный и средний; длинные и короткие звуки; динамические оттенки громко и тихо.</w:t>
      </w:r>
    </w:p>
    <w:p w:rsidR="001A54B7" w:rsidRPr="001A54B7" w:rsidRDefault="001A54B7" w:rsidP="001A54B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A54B7">
        <w:rPr>
          <w:rStyle w:val="c1"/>
          <w:color w:val="000000"/>
          <w:sz w:val="28"/>
          <w:szCs w:val="28"/>
        </w:rPr>
        <w:t>Воспитание метроритмического чувства: научить слышать и ощущать метрическую пульсацию музыки различного характера и темпа, осознанно выделять на слух сильную долю в двухдольном размере (показ в движениях). Учить слышать и исполнять базисную партитуру.</w:t>
      </w:r>
    </w:p>
    <w:p w:rsidR="001A54B7" w:rsidRPr="001A54B7" w:rsidRDefault="001A54B7" w:rsidP="001A54B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A54B7">
        <w:rPr>
          <w:rStyle w:val="c1"/>
          <w:color w:val="000000"/>
          <w:sz w:val="28"/>
          <w:szCs w:val="28"/>
        </w:rPr>
        <w:t xml:space="preserve">Воспитание интонационного, </w:t>
      </w:r>
      <w:proofErr w:type="spellStart"/>
      <w:r w:rsidRPr="001A54B7">
        <w:rPr>
          <w:rStyle w:val="c1"/>
          <w:color w:val="000000"/>
          <w:sz w:val="28"/>
          <w:szCs w:val="28"/>
        </w:rPr>
        <w:t>звуковысотного</w:t>
      </w:r>
      <w:proofErr w:type="spellEnd"/>
      <w:r w:rsidRPr="001A54B7">
        <w:rPr>
          <w:rStyle w:val="c1"/>
          <w:color w:val="000000"/>
          <w:sz w:val="28"/>
          <w:szCs w:val="28"/>
        </w:rPr>
        <w:t xml:space="preserve"> и тембрового слуха: дать представление о высоких, средних и низких звуках; познакомить детей с тембрами шумовых инструментов.</w:t>
      </w:r>
    </w:p>
    <w:p w:rsidR="001A54B7" w:rsidRPr="001A54B7" w:rsidRDefault="001A54B7" w:rsidP="001A54B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A54B7">
        <w:rPr>
          <w:rStyle w:val="c1"/>
          <w:color w:val="000000"/>
          <w:sz w:val="28"/>
          <w:szCs w:val="28"/>
        </w:rPr>
        <w:t xml:space="preserve">Творческое </w:t>
      </w:r>
      <w:proofErr w:type="spellStart"/>
      <w:r w:rsidRPr="001A54B7">
        <w:rPr>
          <w:rStyle w:val="c1"/>
          <w:color w:val="000000"/>
          <w:sz w:val="28"/>
          <w:szCs w:val="28"/>
        </w:rPr>
        <w:t>музицирование</w:t>
      </w:r>
      <w:proofErr w:type="spellEnd"/>
      <w:r w:rsidRPr="001A54B7">
        <w:rPr>
          <w:rStyle w:val="c1"/>
          <w:color w:val="000000"/>
          <w:sz w:val="28"/>
          <w:szCs w:val="28"/>
        </w:rPr>
        <w:t>: побуждать детей принимать активное участие в играх звуками, тембрами, ритмами, движениями. Придумывать простейшие ритмические аккомпанементы с помощью «звучащих жестов» и переносить их на шумовые инструменты. Всевозможными способами развивать воображение, фантазию и изобретательность.</w:t>
      </w:r>
    </w:p>
    <w:p w:rsidR="001A54B7" w:rsidRPr="001A54B7" w:rsidRDefault="001A54B7" w:rsidP="001A54B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A54B7">
        <w:rPr>
          <w:rStyle w:val="c1"/>
          <w:color w:val="000000"/>
          <w:sz w:val="28"/>
          <w:szCs w:val="28"/>
        </w:rPr>
        <w:t>Дать детям представление о концертном качестве исполнения, воспитывать внимание, слуховой контроль, выдержку.</w:t>
      </w:r>
    </w:p>
    <w:p w:rsidR="001A54B7" w:rsidRPr="001A54B7" w:rsidRDefault="001A54B7" w:rsidP="001A54B7">
      <w:pPr>
        <w:pStyle w:val="c6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A54B7">
        <w:rPr>
          <w:rStyle w:val="c38"/>
          <w:b/>
          <w:bCs/>
          <w:color w:val="000000"/>
          <w:sz w:val="28"/>
          <w:szCs w:val="28"/>
        </w:rPr>
        <w:t>2 год обучения</w:t>
      </w:r>
    </w:p>
    <w:p w:rsidR="001A54B7" w:rsidRPr="001A54B7" w:rsidRDefault="001A54B7" w:rsidP="001A54B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A54B7">
        <w:rPr>
          <w:rStyle w:val="c1"/>
          <w:color w:val="000000"/>
          <w:sz w:val="28"/>
          <w:szCs w:val="28"/>
        </w:rPr>
        <w:t xml:space="preserve">Второй год обучения предполагает закрепление знаний и умений, полученных ранее. Наряду с устной формой </w:t>
      </w:r>
      <w:proofErr w:type="spellStart"/>
      <w:r w:rsidRPr="001A54B7">
        <w:rPr>
          <w:rStyle w:val="c1"/>
          <w:color w:val="000000"/>
          <w:sz w:val="28"/>
          <w:szCs w:val="28"/>
        </w:rPr>
        <w:t>музицирования</w:t>
      </w:r>
      <w:proofErr w:type="spellEnd"/>
      <w:r w:rsidRPr="001A54B7">
        <w:rPr>
          <w:rStyle w:val="c1"/>
          <w:color w:val="000000"/>
          <w:sz w:val="28"/>
          <w:szCs w:val="28"/>
        </w:rPr>
        <w:t>, прибавляются  различные способы моделирования ритма (графический, двигательный, слоговый). Разучивание исполняемых моделей ведется по одн</w:t>
      </w:r>
      <w:proofErr w:type="gramStart"/>
      <w:r w:rsidRPr="001A54B7">
        <w:rPr>
          <w:rStyle w:val="c1"/>
          <w:color w:val="000000"/>
          <w:sz w:val="28"/>
          <w:szCs w:val="28"/>
        </w:rPr>
        <w:t>о-</w:t>
      </w:r>
      <w:proofErr w:type="gramEnd"/>
      <w:r w:rsidRPr="001A54B7">
        <w:rPr>
          <w:rStyle w:val="c1"/>
          <w:color w:val="000000"/>
          <w:sz w:val="28"/>
          <w:szCs w:val="28"/>
        </w:rPr>
        <w:t xml:space="preserve"> и </w:t>
      </w:r>
      <w:proofErr w:type="spellStart"/>
      <w:r w:rsidRPr="001A54B7">
        <w:rPr>
          <w:rStyle w:val="c1"/>
          <w:color w:val="000000"/>
          <w:sz w:val="28"/>
          <w:szCs w:val="28"/>
        </w:rPr>
        <w:t>двустрочной</w:t>
      </w:r>
      <w:proofErr w:type="spellEnd"/>
      <w:r w:rsidRPr="001A54B7">
        <w:rPr>
          <w:rStyle w:val="c1"/>
          <w:color w:val="000000"/>
          <w:sz w:val="28"/>
          <w:szCs w:val="28"/>
        </w:rPr>
        <w:t xml:space="preserve"> ритмической партитуре. К </w:t>
      </w:r>
      <w:proofErr w:type="gramStart"/>
      <w:r w:rsidRPr="001A54B7">
        <w:rPr>
          <w:rStyle w:val="c1"/>
          <w:color w:val="000000"/>
          <w:sz w:val="28"/>
          <w:szCs w:val="28"/>
        </w:rPr>
        <w:t>шумовым</w:t>
      </w:r>
      <w:proofErr w:type="gramEnd"/>
      <w:r w:rsidRPr="001A54B7">
        <w:rPr>
          <w:rStyle w:val="c1"/>
          <w:color w:val="000000"/>
          <w:sz w:val="28"/>
          <w:szCs w:val="28"/>
        </w:rPr>
        <w:t xml:space="preserve"> добавляются мелодические инструменты. Начинается знакомство с названием и расположением нот.</w:t>
      </w:r>
    </w:p>
    <w:p w:rsidR="001A54B7" w:rsidRPr="001A54B7" w:rsidRDefault="001A54B7" w:rsidP="001A54B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1A54B7">
        <w:rPr>
          <w:rStyle w:val="c1"/>
          <w:color w:val="000000"/>
          <w:sz w:val="28"/>
          <w:szCs w:val="28"/>
        </w:rPr>
        <w:t xml:space="preserve">Теория: продолжать работу над понятиями метрический пульс, акцент, сильная и слабая доли; размеры, тактирование в них; темп медленный, средний, быстрый, ускорение и замедление темпа; длительности четверть, восьмая, половинная, четвертная пауза; Динамические оттенки </w:t>
      </w:r>
      <w:proofErr w:type="spellStart"/>
      <w:r w:rsidRPr="001A54B7">
        <w:rPr>
          <w:rStyle w:val="c1"/>
          <w:color w:val="000000"/>
          <w:sz w:val="28"/>
          <w:szCs w:val="28"/>
        </w:rPr>
        <w:t>forte</w:t>
      </w:r>
      <w:proofErr w:type="spellEnd"/>
      <w:r w:rsidRPr="001A54B7">
        <w:rPr>
          <w:rStyle w:val="c1"/>
          <w:color w:val="000000"/>
          <w:sz w:val="28"/>
          <w:szCs w:val="28"/>
        </w:rPr>
        <w:t>, </w:t>
      </w:r>
      <w:proofErr w:type="spellStart"/>
      <w:r w:rsidRPr="001A54B7">
        <w:rPr>
          <w:rStyle w:val="c1"/>
          <w:color w:val="000000"/>
          <w:sz w:val="28"/>
          <w:szCs w:val="28"/>
        </w:rPr>
        <w:t>piano</w:t>
      </w:r>
      <w:proofErr w:type="spellEnd"/>
      <w:r w:rsidRPr="001A54B7">
        <w:rPr>
          <w:rStyle w:val="c1"/>
          <w:color w:val="000000"/>
          <w:sz w:val="28"/>
          <w:szCs w:val="28"/>
        </w:rPr>
        <w:t>, </w:t>
      </w:r>
      <w:proofErr w:type="spellStart"/>
      <w:r w:rsidRPr="001A54B7">
        <w:rPr>
          <w:rStyle w:val="c1"/>
          <w:color w:val="000000"/>
          <w:sz w:val="28"/>
          <w:szCs w:val="28"/>
        </w:rPr>
        <w:t>crescendo</w:t>
      </w:r>
      <w:proofErr w:type="spellEnd"/>
      <w:r w:rsidRPr="001A54B7">
        <w:rPr>
          <w:rStyle w:val="c1"/>
          <w:color w:val="000000"/>
          <w:sz w:val="28"/>
          <w:szCs w:val="28"/>
        </w:rPr>
        <w:t>, </w:t>
      </w:r>
      <w:proofErr w:type="spellStart"/>
      <w:r w:rsidRPr="001A54B7">
        <w:rPr>
          <w:rStyle w:val="c1"/>
          <w:color w:val="000000"/>
          <w:sz w:val="28"/>
          <w:szCs w:val="28"/>
        </w:rPr>
        <w:t>diminuendo</w:t>
      </w:r>
      <w:proofErr w:type="spellEnd"/>
      <w:r w:rsidRPr="001A54B7">
        <w:rPr>
          <w:rStyle w:val="c1"/>
          <w:color w:val="000000"/>
          <w:sz w:val="28"/>
          <w:szCs w:val="28"/>
        </w:rPr>
        <w:t>; повторение (</w:t>
      </w:r>
      <w:proofErr w:type="spellStart"/>
      <w:r w:rsidRPr="001A54B7">
        <w:rPr>
          <w:rStyle w:val="c1"/>
          <w:color w:val="000000"/>
          <w:sz w:val="28"/>
          <w:szCs w:val="28"/>
        </w:rPr>
        <w:t>остинато</w:t>
      </w:r>
      <w:proofErr w:type="spellEnd"/>
      <w:r w:rsidRPr="001A54B7">
        <w:rPr>
          <w:rStyle w:val="c1"/>
          <w:color w:val="000000"/>
          <w:sz w:val="28"/>
          <w:szCs w:val="28"/>
        </w:rPr>
        <w:t>, реприза).</w:t>
      </w:r>
      <w:proofErr w:type="gramEnd"/>
    </w:p>
    <w:p w:rsidR="001A54B7" w:rsidRPr="001A54B7" w:rsidRDefault="001A54B7" w:rsidP="001A54B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A54B7">
        <w:rPr>
          <w:rStyle w:val="c1"/>
          <w:color w:val="000000"/>
          <w:sz w:val="28"/>
          <w:szCs w:val="28"/>
        </w:rPr>
        <w:t xml:space="preserve">Воспитание метроритмического чувства: учить определять на слух музыкальный размер и тактировать его; Исполнять ритмические эталоны, комбинации из них в игре «эхо» и как </w:t>
      </w:r>
      <w:proofErr w:type="spellStart"/>
      <w:r w:rsidRPr="001A54B7">
        <w:rPr>
          <w:rStyle w:val="c1"/>
          <w:color w:val="000000"/>
          <w:sz w:val="28"/>
          <w:szCs w:val="28"/>
        </w:rPr>
        <w:t>остинатные</w:t>
      </w:r>
      <w:proofErr w:type="spellEnd"/>
      <w:r w:rsidRPr="001A54B7">
        <w:rPr>
          <w:rStyle w:val="c1"/>
          <w:color w:val="000000"/>
          <w:sz w:val="28"/>
          <w:szCs w:val="28"/>
        </w:rPr>
        <w:t xml:space="preserve"> аккомпанементы к пению, речи, танцевальной музыке.</w:t>
      </w:r>
    </w:p>
    <w:p w:rsidR="001A54B7" w:rsidRPr="001A54B7" w:rsidRDefault="001A54B7" w:rsidP="001A54B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A54B7">
        <w:rPr>
          <w:rStyle w:val="c1"/>
          <w:color w:val="000000"/>
          <w:sz w:val="28"/>
          <w:szCs w:val="28"/>
        </w:rPr>
        <w:lastRenderedPageBreak/>
        <w:t xml:space="preserve">Воспитание интонационного, </w:t>
      </w:r>
      <w:proofErr w:type="spellStart"/>
      <w:r w:rsidRPr="001A54B7">
        <w:rPr>
          <w:rStyle w:val="c1"/>
          <w:color w:val="000000"/>
          <w:sz w:val="28"/>
          <w:szCs w:val="28"/>
        </w:rPr>
        <w:t>звуковысотного</w:t>
      </w:r>
      <w:proofErr w:type="spellEnd"/>
      <w:r w:rsidRPr="001A54B7">
        <w:rPr>
          <w:rStyle w:val="c1"/>
          <w:color w:val="000000"/>
          <w:sz w:val="28"/>
          <w:szCs w:val="28"/>
        </w:rPr>
        <w:t xml:space="preserve"> и тембрового слуха: дать детям представление о музыке как о языке, на котором можно разговаривать с помощью музыкальных слов. Использовать речевые упражнения как мостик к интуитивному пониманию выразительных возможностей различных музыкальных средств: темпа, тембра, динамики, агогики, артикуляции, </w:t>
      </w:r>
      <w:proofErr w:type="spellStart"/>
      <w:r w:rsidRPr="001A54B7">
        <w:rPr>
          <w:rStyle w:val="c1"/>
          <w:color w:val="000000"/>
          <w:sz w:val="28"/>
          <w:szCs w:val="28"/>
        </w:rPr>
        <w:t>звуковысотной</w:t>
      </w:r>
      <w:proofErr w:type="spellEnd"/>
      <w:r w:rsidRPr="001A54B7">
        <w:rPr>
          <w:rStyle w:val="c1"/>
          <w:color w:val="000000"/>
          <w:sz w:val="28"/>
          <w:szCs w:val="28"/>
        </w:rPr>
        <w:t xml:space="preserve"> линии, фразировки. Учить интерпретировать текст, декламируя его в разных темпах, тембрах, размерах и т.п.</w:t>
      </w:r>
    </w:p>
    <w:p w:rsidR="001A54B7" w:rsidRPr="001A54B7" w:rsidRDefault="001A54B7" w:rsidP="001A54B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A54B7">
        <w:rPr>
          <w:rStyle w:val="c1"/>
          <w:color w:val="000000"/>
          <w:sz w:val="28"/>
          <w:szCs w:val="28"/>
        </w:rPr>
        <w:t xml:space="preserve">Дать представление об общем направлении </w:t>
      </w:r>
      <w:proofErr w:type="spellStart"/>
      <w:r w:rsidRPr="001A54B7">
        <w:rPr>
          <w:rStyle w:val="c1"/>
          <w:color w:val="000000"/>
          <w:sz w:val="28"/>
          <w:szCs w:val="28"/>
        </w:rPr>
        <w:t>звуковысотной</w:t>
      </w:r>
      <w:proofErr w:type="spellEnd"/>
      <w:r w:rsidRPr="001A54B7">
        <w:rPr>
          <w:rStyle w:val="c1"/>
          <w:color w:val="000000"/>
          <w:sz w:val="28"/>
          <w:szCs w:val="28"/>
        </w:rPr>
        <w:t xml:space="preserve"> линии: вверх-вниз. Научить ориентироваться в звукоряде металлофона и ксилофона. Познакомить с названиями нот, играть на инструментах песенки по гамме и песенки-ритмы на одном звуке со словами и нотами (на слух).</w:t>
      </w:r>
    </w:p>
    <w:p w:rsidR="001A54B7" w:rsidRPr="001A54B7" w:rsidRDefault="001A54B7" w:rsidP="001A54B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1A54B7">
        <w:rPr>
          <w:rStyle w:val="c1"/>
          <w:color w:val="000000"/>
          <w:sz w:val="28"/>
          <w:szCs w:val="28"/>
        </w:rPr>
        <w:t>Творческое</w:t>
      </w:r>
      <w:proofErr w:type="gramEnd"/>
      <w:r w:rsidRPr="001A54B7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1A54B7">
        <w:rPr>
          <w:rStyle w:val="c1"/>
          <w:color w:val="000000"/>
          <w:sz w:val="28"/>
          <w:szCs w:val="28"/>
        </w:rPr>
        <w:t>музицирование</w:t>
      </w:r>
      <w:proofErr w:type="spellEnd"/>
      <w:r w:rsidRPr="001A54B7">
        <w:rPr>
          <w:rStyle w:val="c1"/>
          <w:color w:val="000000"/>
          <w:sz w:val="28"/>
          <w:szCs w:val="28"/>
        </w:rPr>
        <w:t xml:space="preserve">: учить придумывать и </w:t>
      </w:r>
      <w:proofErr w:type="spellStart"/>
      <w:r w:rsidRPr="001A54B7">
        <w:rPr>
          <w:rStyle w:val="c1"/>
          <w:color w:val="000000"/>
          <w:sz w:val="28"/>
          <w:szCs w:val="28"/>
        </w:rPr>
        <w:t>импровизационно</w:t>
      </w:r>
      <w:proofErr w:type="spellEnd"/>
      <w:r w:rsidRPr="001A54B7">
        <w:rPr>
          <w:rStyle w:val="c1"/>
          <w:color w:val="000000"/>
          <w:sz w:val="28"/>
          <w:szCs w:val="28"/>
        </w:rPr>
        <w:t xml:space="preserve"> (спонтанно) обращаться со знакомым материалом. Продолжать побуждать детей принимать активное участие в играх звуками, тембрами, ритмами, движениями. Придумывать простейшие ритмические аккомпанементы с помощью «звучащих жестов» и переносить их на шумовые инструменты. Всевозможными способами развивать воображение, фантазию и изобретательность.</w:t>
      </w:r>
    </w:p>
    <w:p w:rsidR="001A54B7" w:rsidRPr="001A54B7" w:rsidRDefault="001A54B7" w:rsidP="001A54B7">
      <w:pPr>
        <w:jc w:val="both"/>
        <w:rPr>
          <w:sz w:val="28"/>
          <w:szCs w:val="28"/>
        </w:rPr>
      </w:pPr>
      <w:r w:rsidRPr="001A54B7">
        <w:rPr>
          <w:sz w:val="28"/>
          <w:szCs w:val="28"/>
        </w:rPr>
        <w:t xml:space="preserve"> В конце каждой четверти проводится открытый урок для родителей, на котором исполняются 2 - 4 разученных произведения, показываются навыки, приобретённые детьми.</w:t>
      </w:r>
    </w:p>
    <w:p w:rsidR="002B37B2" w:rsidRDefault="002B37B2" w:rsidP="002B37B2">
      <w:pPr>
        <w:jc w:val="both"/>
        <w:rPr>
          <w:sz w:val="28"/>
          <w:szCs w:val="28"/>
        </w:rPr>
      </w:pPr>
    </w:p>
    <w:p w:rsidR="001A54B7" w:rsidRPr="001A54B7" w:rsidRDefault="001A54B7" w:rsidP="001A54B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A54B7">
        <w:rPr>
          <w:rStyle w:val="c28"/>
          <w:b/>
          <w:bCs/>
          <w:color w:val="000000"/>
          <w:sz w:val="28"/>
          <w:szCs w:val="28"/>
        </w:rPr>
        <w:t>V.        МЕТОДИЧЕСКОЕ ОБЕСПЕЧЕНИЕ УЧЕБНОГО ПРОЦЕССА</w:t>
      </w:r>
    </w:p>
    <w:p w:rsidR="001A54B7" w:rsidRPr="001A54B7" w:rsidRDefault="001A54B7" w:rsidP="001A54B7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54B7">
        <w:rPr>
          <w:rStyle w:val="c28"/>
          <w:b/>
          <w:bCs/>
          <w:i/>
          <w:iCs/>
          <w:color w:val="000000"/>
          <w:sz w:val="28"/>
          <w:szCs w:val="28"/>
        </w:rPr>
        <w:t>Методические рекомендации преподавателям</w:t>
      </w:r>
    </w:p>
    <w:p w:rsidR="001A54B7" w:rsidRDefault="001A54B7" w:rsidP="001A54B7">
      <w:pPr>
        <w:pStyle w:val="c21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1A54B7">
        <w:rPr>
          <w:rStyle w:val="c1"/>
          <w:color w:val="000000"/>
          <w:sz w:val="28"/>
          <w:szCs w:val="28"/>
        </w:rPr>
        <w:t xml:space="preserve">Ритм – это одно из важнейших выразительных средств в музыке. Поэтому </w:t>
      </w:r>
      <w:proofErr w:type="gramStart"/>
      <w:r w:rsidRPr="001A54B7">
        <w:rPr>
          <w:rStyle w:val="c1"/>
          <w:color w:val="000000"/>
          <w:sz w:val="28"/>
          <w:szCs w:val="28"/>
        </w:rPr>
        <w:t>ритмические упражнения</w:t>
      </w:r>
      <w:proofErr w:type="gramEnd"/>
      <w:r w:rsidRPr="001A54B7">
        <w:rPr>
          <w:rStyle w:val="c1"/>
          <w:color w:val="000000"/>
          <w:sz w:val="28"/>
          <w:szCs w:val="28"/>
        </w:rPr>
        <w:t xml:space="preserve"> являются своеобразным «центром тяжести» на первоначальном этапе обучения. Ритмика предусматривает развитие свободы и координации мышечной работы, способствует развитию двигательных навыков, а также ощущению простейших видов метра и ритма.</w:t>
      </w:r>
      <w:r>
        <w:rPr>
          <w:rStyle w:val="c1"/>
          <w:color w:val="000000"/>
          <w:sz w:val="28"/>
          <w:szCs w:val="28"/>
        </w:rPr>
        <w:t xml:space="preserve"> </w:t>
      </w:r>
      <w:r w:rsidRPr="001A54B7">
        <w:rPr>
          <w:rStyle w:val="c1"/>
          <w:color w:val="000000"/>
          <w:sz w:val="28"/>
          <w:szCs w:val="28"/>
        </w:rPr>
        <w:t xml:space="preserve">Одновременно с </w:t>
      </w:r>
      <w:proofErr w:type="gramStart"/>
      <w:r w:rsidRPr="001A54B7">
        <w:rPr>
          <w:rStyle w:val="c1"/>
          <w:color w:val="000000"/>
          <w:sz w:val="28"/>
          <w:szCs w:val="28"/>
        </w:rPr>
        <w:t>ритмическими и речевыми упражнениями</w:t>
      </w:r>
      <w:proofErr w:type="gramEnd"/>
      <w:r w:rsidRPr="001A54B7">
        <w:rPr>
          <w:rStyle w:val="c1"/>
          <w:color w:val="000000"/>
          <w:sz w:val="28"/>
          <w:szCs w:val="28"/>
        </w:rPr>
        <w:t xml:space="preserve"> вводится игра на простейших шумовых инструментах, которыми легко овладеть.</w:t>
      </w:r>
      <w:r>
        <w:rPr>
          <w:rStyle w:val="c1"/>
          <w:color w:val="000000"/>
          <w:sz w:val="28"/>
          <w:szCs w:val="28"/>
        </w:rPr>
        <w:t xml:space="preserve"> </w:t>
      </w:r>
      <w:r w:rsidRPr="001A54B7">
        <w:rPr>
          <w:rStyle w:val="c1"/>
          <w:color w:val="000000"/>
          <w:sz w:val="28"/>
          <w:szCs w:val="28"/>
        </w:rPr>
        <w:t>Кроме практических упражнений дети знакомятся с элементами «теории», а также учатся понимать дирижерские жесты. Работа, проводимая на первом этапе занятий, позволяет подготовить детей к согласованным совместным действиям, развивает, столь важное для игры в оркестре, чувство ансамбля.</w:t>
      </w:r>
    </w:p>
    <w:p w:rsidR="001A54B7" w:rsidRDefault="001A54B7" w:rsidP="001A54B7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5089" w:rsidRPr="00375089" w:rsidRDefault="00375089" w:rsidP="00375089">
      <w:pPr>
        <w:jc w:val="center"/>
        <w:rPr>
          <w:b/>
          <w:sz w:val="32"/>
          <w:szCs w:val="32"/>
          <w:lang w:val="en-US"/>
        </w:rPr>
      </w:pPr>
      <w:r w:rsidRPr="0037508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  <w:lang w:val="en-US"/>
        </w:rPr>
        <w:t>VI</w:t>
      </w:r>
      <w:r w:rsidRPr="00375089">
        <w:rPr>
          <w:b/>
          <w:sz w:val="32"/>
          <w:szCs w:val="32"/>
        </w:rPr>
        <w:t>.</w:t>
      </w:r>
      <w:r w:rsidRPr="00375089">
        <w:rPr>
          <w:i/>
          <w:sz w:val="28"/>
          <w:szCs w:val="28"/>
        </w:rPr>
        <w:t xml:space="preserve"> </w:t>
      </w:r>
      <w:r w:rsidRPr="00375089">
        <w:rPr>
          <w:b/>
          <w:sz w:val="28"/>
          <w:szCs w:val="28"/>
        </w:rPr>
        <w:t>Список рекомендуемой методической литературы</w:t>
      </w:r>
    </w:p>
    <w:p w:rsidR="00375089" w:rsidRDefault="00375089" w:rsidP="00375089">
      <w:pPr>
        <w:jc w:val="both"/>
        <w:rPr>
          <w:sz w:val="28"/>
          <w:szCs w:val="28"/>
        </w:rPr>
      </w:pPr>
    </w:p>
    <w:p w:rsidR="00375089" w:rsidRDefault="00375089" w:rsidP="00375089">
      <w:pPr>
        <w:jc w:val="both"/>
        <w:rPr>
          <w:sz w:val="28"/>
          <w:szCs w:val="28"/>
        </w:rPr>
      </w:pPr>
    </w:p>
    <w:p w:rsidR="00375089" w:rsidRDefault="00375089" w:rsidP="00375089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Асеев В. Возрастная психология. Учебное пособие – Иркутск: ИГПИ, 1989 – 194 с.</w:t>
      </w:r>
    </w:p>
    <w:p w:rsidR="00375089" w:rsidRDefault="00375089" w:rsidP="00375089">
      <w:pPr>
        <w:pStyle w:val="a4"/>
        <w:numPr>
          <w:ilvl w:val="0"/>
          <w:numId w:val="8"/>
        </w:numPr>
        <w:jc w:val="both"/>
      </w:pPr>
      <w:proofErr w:type="spellStart"/>
      <w:r w:rsidRPr="00F266FC">
        <w:t>Баренбойм</w:t>
      </w:r>
      <w:proofErr w:type="spellEnd"/>
      <w:r w:rsidRPr="00F266FC">
        <w:t xml:space="preserve"> Л.А.Карл </w:t>
      </w:r>
      <w:proofErr w:type="spellStart"/>
      <w:r w:rsidRPr="00F266FC">
        <w:t>Орф</w:t>
      </w:r>
      <w:proofErr w:type="spellEnd"/>
      <w:r w:rsidRPr="00F266FC">
        <w:t xml:space="preserve"> и институт его времени</w:t>
      </w:r>
      <w:proofErr w:type="gramStart"/>
      <w:r w:rsidRPr="00F266FC">
        <w:t>.</w:t>
      </w:r>
      <w:proofErr w:type="gramEnd"/>
      <w:r w:rsidRPr="00F266FC">
        <w:t xml:space="preserve"> – </w:t>
      </w:r>
      <w:proofErr w:type="gramStart"/>
      <w:r w:rsidRPr="00F266FC">
        <w:t>в</w:t>
      </w:r>
      <w:proofErr w:type="gramEnd"/>
      <w:r w:rsidRPr="00F266FC">
        <w:t xml:space="preserve"> кн.: Элементарное  музыкальное воспитание по системе Карла </w:t>
      </w:r>
      <w:proofErr w:type="spellStart"/>
      <w:r w:rsidRPr="00F266FC">
        <w:t>Орфа</w:t>
      </w:r>
      <w:proofErr w:type="spellEnd"/>
      <w:r w:rsidRPr="00F266FC">
        <w:t>. М.: 1978, с 29.</w:t>
      </w:r>
    </w:p>
    <w:p w:rsidR="00375089" w:rsidRPr="003920A2" w:rsidRDefault="00375089" w:rsidP="00375089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3920A2">
        <w:rPr>
          <w:sz w:val="28"/>
          <w:szCs w:val="28"/>
        </w:rPr>
        <w:t>Белкина В.Н., Васильева Н.Н. и др. Дошкольник: обучение и развитие. – Ярославль: Академия развития, 2001.</w:t>
      </w:r>
    </w:p>
    <w:p w:rsidR="00375089" w:rsidRDefault="00375089" w:rsidP="00375089">
      <w:pPr>
        <w:numPr>
          <w:ilvl w:val="0"/>
          <w:numId w:val="8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Бублей</w:t>
      </w:r>
      <w:proofErr w:type="spellEnd"/>
      <w:r>
        <w:rPr>
          <w:sz w:val="28"/>
          <w:szCs w:val="28"/>
        </w:rPr>
        <w:t xml:space="preserve"> С. Детский оркестр. Пособие для музыкальных руководителей детских дошкольных учреждений. Изд. 2-е. Л.: Музыка, 1989 – 109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375089" w:rsidRDefault="00375089" w:rsidP="00375089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proofErr w:type="gramStart"/>
      <w:r w:rsidRPr="003920A2">
        <w:rPr>
          <w:sz w:val="28"/>
          <w:szCs w:val="28"/>
        </w:rPr>
        <w:t>Бугаева, З. Н. Музыкальные занятия в детском саду [Текст] / З. Н. Бугаева.</w:t>
      </w:r>
      <w:proofErr w:type="gramEnd"/>
      <w:r w:rsidRPr="003920A2">
        <w:rPr>
          <w:sz w:val="28"/>
          <w:szCs w:val="28"/>
        </w:rPr>
        <w:t xml:space="preserve"> - М.: АСТ: Донецк: </w:t>
      </w:r>
      <w:proofErr w:type="spellStart"/>
      <w:r w:rsidRPr="003920A2">
        <w:rPr>
          <w:sz w:val="28"/>
          <w:szCs w:val="28"/>
        </w:rPr>
        <w:t>Сталкер</w:t>
      </w:r>
      <w:proofErr w:type="spellEnd"/>
      <w:r w:rsidRPr="003920A2">
        <w:rPr>
          <w:sz w:val="28"/>
          <w:szCs w:val="28"/>
        </w:rPr>
        <w:t>, 2005. – 301 с.</w:t>
      </w:r>
    </w:p>
    <w:p w:rsidR="00375089" w:rsidRDefault="00375089" w:rsidP="00375089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3920A2">
        <w:rPr>
          <w:sz w:val="28"/>
          <w:szCs w:val="28"/>
        </w:rPr>
        <w:t>Давыдова, М. А. Музыкальное воспитание в детском саду: средняя, старшая и подготовительная группы [Текст] / М. А. Давыдова. – М.: ВАКО, 2006. – 240 с.</w:t>
      </w:r>
    </w:p>
    <w:p w:rsidR="00375089" w:rsidRDefault="00375089" w:rsidP="00375089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3920A2">
        <w:rPr>
          <w:sz w:val="28"/>
          <w:szCs w:val="28"/>
        </w:rPr>
        <w:t xml:space="preserve">Кононова Н.Г. Обучение дошкольников игре на детских музыкальных инструментах: Кн. для </w:t>
      </w:r>
      <w:proofErr w:type="spellStart"/>
      <w:r w:rsidRPr="003920A2">
        <w:rPr>
          <w:sz w:val="28"/>
          <w:szCs w:val="28"/>
        </w:rPr>
        <w:t>восп</w:t>
      </w:r>
      <w:proofErr w:type="spellEnd"/>
      <w:r w:rsidRPr="003920A2">
        <w:rPr>
          <w:sz w:val="28"/>
          <w:szCs w:val="28"/>
        </w:rPr>
        <w:t xml:space="preserve">. и муз. </w:t>
      </w:r>
      <w:proofErr w:type="spellStart"/>
      <w:r w:rsidRPr="003920A2">
        <w:rPr>
          <w:sz w:val="28"/>
          <w:szCs w:val="28"/>
        </w:rPr>
        <w:t>рук</w:t>
      </w:r>
      <w:proofErr w:type="gramStart"/>
      <w:r w:rsidRPr="003920A2">
        <w:rPr>
          <w:sz w:val="28"/>
          <w:szCs w:val="28"/>
        </w:rPr>
        <w:t>.д</w:t>
      </w:r>
      <w:proofErr w:type="spellEnd"/>
      <w:proofErr w:type="gramEnd"/>
      <w:r w:rsidRPr="003920A2">
        <w:rPr>
          <w:sz w:val="28"/>
          <w:szCs w:val="28"/>
        </w:rPr>
        <w:t>/с. – М.: Просвещение, 1990.</w:t>
      </w:r>
    </w:p>
    <w:p w:rsidR="00375089" w:rsidRPr="003920A2" w:rsidRDefault="00375089" w:rsidP="00375089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Майзингер</w:t>
      </w:r>
      <w:proofErr w:type="spellEnd"/>
      <w:r>
        <w:rPr>
          <w:sz w:val="28"/>
          <w:szCs w:val="28"/>
        </w:rPr>
        <w:t xml:space="preserve"> С.Ю. Знакомство с жанрами детского фольклора: методическое пособие / КГБОУ СПО «Красноярский колледж искусств имени П.И. </w:t>
      </w:r>
      <w:proofErr w:type="spellStart"/>
      <w:r>
        <w:rPr>
          <w:sz w:val="28"/>
          <w:szCs w:val="28"/>
        </w:rPr>
        <w:t>Иванова-Радкевича</w:t>
      </w:r>
      <w:proofErr w:type="spellEnd"/>
      <w:r>
        <w:rPr>
          <w:sz w:val="28"/>
          <w:szCs w:val="28"/>
        </w:rPr>
        <w:t xml:space="preserve">». – Красноярск: Рекламно-полиграфический центр «Торос», 2010. – 68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375089" w:rsidRDefault="00375089" w:rsidP="00375089">
      <w:pPr>
        <w:numPr>
          <w:ilvl w:val="0"/>
          <w:numId w:val="8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Немов</w:t>
      </w:r>
      <w:proofErr w:type="spellEnd"/>
      <w:r>
        <w:rPr>
          <w:sz w:val="28"/>
          <w:szCs w:val="28"/>
        </w:rPr>
        <w:t xml:space="preserve"> Р., Психология. Учебник для студентов высших педагогических учебных заведений. В 3-х книгах. Кн.2 Психология образования – изд. 2-е. – М.: Просвещение, ВЛАДОС, 1995 – 496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375089" w:rsidRDefault="00375089" w:rsidP="00375089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 детского музыкального воспитания Карла </w:t>
      </w:r>
      <w:proofErr w:type="spellStart"/>
      <w:r>
        <w:rPr>
          <w:sz w:val="28"/>
          <w:szCs w:val="28"/>
        </w:rPr>
        <w:t>Орфа</w:t>
      </w:r>
      <w:proofErr w:type="spellEnd"/>
      <w:r>
        <w:rPr>
          <w:sz w:val="28"/>
          <w:szCs w:val="28"/>
        </w:rPr>
        <w:t xml:space="preserve">. По ред.Л.А. </w:t>
      </w:r>
      <w:proofErr w:type="spellStart"/>
      <w:r>
        <w:rPr>
          <w:sz w:val="28"/>
          <w:szCs w:val="28"/>
        </w:rPr>
        <w:t>Баренбойма</w:t>
      </w:r>
      <w:proofErr w:type="spellEnd"/>
      <w:r>
        <w:rPr>
          <w:sz w:val="28"/>
          <w:szCs w:val="28"/>
        </w:rPr>
        <w:t xml:space="preserve">. Л.: Музыка, - 1970 – 160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375089" w:rsidRDefault="00375089" w:rsidP="00375089">
      <w:pPr>
        <w:numPr>
          <w:ilvl w:val="0"/>
          <w:numId w:val="8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Тютюнникова</w:t>
      </w:r>
      <w:proofErr w:type="spellEnd"/>
      <w:r>
        <w:rPr>
          <w:sz w:val="28"/>
          <w:szCs w:val="28"/>
        </w:rPr>
        <w:t xml:space="preserve"> Т.Э. Уроки музыки. Система обучения К. </w:t>
      </w:r>
      <w:proofErr w:type="spellStart"/>
      <w:r>
        <w:rPr>
          <w:sz w:val="28"/>
          <w:szCs w:val="28"/>
        </w:rPr>
        <w:t>Орфа</w:t>
      </w:r>
      <w:proofErr w:type="spellEnd"/>
      <w:r>
        <w:rPr>
          <w:sz w:val="28"/>
          <w:szCs w:val="28"/>
        </w:rPr>
        <w:t>.</w:t>
      </w:r>
    </w:p>
    <w:p w:rsidR="00375089" w:rsidRDefault="00375089" w:rsidP="00375089">
      <w:pPr>
        <w:numPr>
          <w:ilvl w:val="0"/>
          <w:numId w:val="8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Тютюнникова</w:t>
      </w:r>
      <w:proofErr w:type="spellEnd"/>
      <w:r>
        <w:rPr>
          <w:sz w:val="28"/>
          <w:szCs w:val="28"/>
        </w:rPr>
        <w:t xml:space="preserve"> Т.Э. </w:t>
      </w:r>
      <w:proofErr w:type="spellStart"/>
      <w:r>
        <w:rPr>
          <w:sz w:val="28"/>
          <w:szCs w:val="28"/>
        </w:rPr>
        <w:t>Доноткино</w:t>
      </w:r>
      <w:proofErr w:type="spellEnd"/>
      <w:r>
        <w:rPr>
          <w:sz w:val="28"/>
          <w:szCs w:val="28"/>
        </w:rPr>
        <w:t xml:space="preserve">. Часть </w:t>
      </w:r>
      <w:smartTag w:uri="urn:schemas-microsoft-com:office:smarttags" w:element="metricconverter">
        <w:smartTagPr>
          <w:attr w:name="ProductID" w:val="1. М"/>
        </w:smartTagPr>
        <w:r>
          <w:rPr>
            <w:sz w:val="28"/>
            <w:szCs w:val="28"/>
          </w:rPr>
          <w:t>1. М</w:t>
        </w:r>
      </w:smartTag>
      <w:r>
        <w:rPr>
          <w:sz w:val="28"/>
          <w:szCs w:val="28"/>
        </w:rPr>
        <w:t xml:space="preserve">.: Педагогическое общество России, 2005 – 59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375089" w:rsidRDefault="00375089" w:rsidP="00375089">
      <w:pPr>
        <w:numPr>
          <w:ilvl w:val="0"/>
          <w:numId w:val="8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Тютюнникова</w:t>
      </w:r>
      <w:proofErr w:type="spellEnd"/>
      <w:r>
        <w:rPr>
          <w:sz w:val="28"/>
          <w:szCs w:val="28"/>
        </w:rPr>
        <w:t xml:space="preserve"> Т.Э. </w:t>
      </w:r>
      <w:proofErr w:type="spellStart"/>
      <w:r>
        <w:rPr>
          <w:sz w:val="28"/>
          <w:szCs w:val="28"/>
        </w:rPr>
        <w:t>Доноткино</w:t>
      </w:r>
      <w:proofErr w:type="spellEnd"/>
      <w:r>
        <w:rPr>
          <w:sz w:val="28"/>
          <w:szCs w:val="28"/>
        </w:rPr>
        <w:t xml:space="preserve">. Часть </w:t>
      </w:r>
      <w:smartTag w:uri="urn:schemas-microsoft-com:office:smarttags" w:element="metricconverter">
        <w:smartTagPr>
          <w:attr w:name="ProductID" w:val="2. М"/>
        </w:smartTagPr>
        <w:r>
          <w:rPr>
            <w:sz w:val="28"/>
            <w:szCs w:val="28"/>
          </w:rPr>
          <w:t>2. М</w:t>
        </w:r>
      </w:smartTag>
      <w:r>
        <w:rPr>
          <w:sz w:val="28"/>
          <w:szCs w:val="28"/>
        </w:rPr>
        <w:t xml:space="preserve">.: Педагогическое общество России, 2005 – 90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375089" w:rsidRDefault="00375089" w:rsidP="00375089">
      <w:pPr>
        <w:numPr>
          <w:ilvl w:val="0"/>
          <w:numId w:val="8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Тютюнникова</w:t>
      </w:r>
      <w:proofErr w:type="spellEnd"/>
      <w:r>
        <w:rPr>
          <w:sz w:val="28"/>
          <w:szCs w:val="28"/>
        </w:rPr>
        <w:t xml:space="preserve"> Т.Э. </w:t>
      </w:r>
      <w:proofErr w:type="spellStart"/>
      <w:r>
        <w:rPr>
          <w:sz w:val="28"/>
          <w:szCs w:val="28"/>
        </w:rPr>
        <w:t>Бим</w:t>
      </w:r>
      <w:proofErr w:type="spellEnd"/>
      <w:r>
        <w:rPr>
          <w:sz w:val="28"/>
          <w:szCs w:val="28"/>
        </w:rPr>
        <w:t xml:space="preserve">! </w:t>
      </w:r>
      <w:proofErr w:type="spellStart"/>
      <w:r>
        <w:rPr>
          <w:sz w:val="28"/>
          <w:szCs w:val="28"/>
        </w:rPr>
        <w:t>Бам</w:t>
      </w:r>
      <w:proofErr w:type="spellEnd"/>
      <w:r>
        <w:rPr>
          <w:sz w:val="28"/>
          <w:szCs w:val="28"/>
        </w:rPr>
        <w:t xml:space="preserve">! Бом! Сто секретов музыки для детей. Вып.1 Игры звуками. – 98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375089" w:rsidRDefault="00375089" w:rsidP="00375089">
      <w:pPr>
        <w:numPr>
          <w:ilvl w:val="0"/>
          <w:numId w:val="8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Тютюнникова</w:t>
      </w:r>
      <w:proofErr w:type="spellEnd"/>
      <w:r>
        <w:rPr>
          <w:sz w:val="28"/>
          <w:szCs w:val="28"/>
        </w:rPr>
        <w:t xml:space="preserve"> Т.Э. Под солнечным парусом или полёт в другое измерение: Учебно-методическое пособие  для начального музыкального обучения. – СПб.: издательство «Музыкальная палитра», 2008. – 68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375089" w:rsidRDefault="00375089" w:rsidP="003750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75089" w:rsidRDefault="00375089" w:rsidP="00375089">
      <w:pPr>
        <w:jc w:val="both"/>
        <w:rPr>
          <w:sz w:val="28"/>
          <w:szCs w:val="28"/>
        </w:rPr>
      </w:pPr>
    </w:p>
    <w:p w:rsidR="00375089" w:rsidRPr="00D83B41" w:rsidRDefault="00375089" w:rsidP="00375089">
      <w:pPr>
        <w:jc w:val="center"/>
        <w:rPr>
          <w:b/>
          <w:sz w:val="32"/>
          <w:szCs w:val="32"/>
        </w:rPr>
      </w:pPr>
      <w:r w:rsidRPr="00375089">
        <w:rPr>
          <w:b/>
          <w:sz w:val="28"/>
          <w:szCs w:val="28"/>
        </w:rPr>
        <w:t>Список рекомендуемой учебной литературы</w:t>
      </w:r>
      <w:r w:rsidRPr="00D83B41">
        <w:rPr>
          <w:b/>
          <w:sz w:val="32"/>
          <w:szCs w:val="32"/>
        </w:rPr>
        <w:t xml:space="preserve"> </w:t>
      </w:r>
    </w:p>
    <w:p w:rsidR="00375089" w:rsidRDefault="00375089" w:rsidP="00375089">
      <w:pPr>
        <w:jc w:val="both"/>
        <w:rPr>
          <w:sz w:val="28"/>
          <w:szCs w:val="28"/>
        </w:rPr>
      </w:pPr>
    </w:p>
    <w:p w:rsidR="00375089" w:rsidRDefault="00375089" w:rsidP="00375089">
      <w:pPr>
        <w:jc w:val="both"/>
        <w:rPr>
          <w:sz w:val="28"/>
          <w:szCs w:val="28"/>
        </w:rPr>
      </w:pPr>
    </w:p>
    <w:p w:rsidR="00375089" w:rsidRDefault="00375089" w:rsidP="00375089">
      <w:pPr>
        <w:numPr>
          <w:ilvl w:val="0"/>
          <w:numId w:val="9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Алпарова</w:t>
      </w:r>
      <w:proofErr w:type="spellEnd"/>
      <w:r>
        <w:rPr>
          <w:sz w:val="28"/>
          <w:szCs w:val="28"/>
        </w:rPr>
        <w:t xml:space="preserve"> Н.Н., Николаев В.А., </w:t>
      </w:r>
      <w:proofErr w:type="spellStart"/>
      <w:r>
        <w:rPr>
          <w:sz w:val="28"/>
          <w:szCs w:val="28"/>
        </w:rPr>
        <w:t>Сусидко</w:t>
      </w:r>
      <w:proofErr w:type="spellEnd"/>
      <w:r>
        <w:rPr>
          <w:sz w:val="28"/>
          <w:szCs w:val="28"/>
        </w:rPr>
        <w:t xml:space="preserve"> И.П., На лугу. Музыкально-игровой материал для дошкольников и младших школьников, М.: ВЛАДОС, 1999 – 125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375089" w:rsidRDefault="00375089" w:rsidP="00375089">
      <w:pPr>
        <w:numPr>
          <w:ilvl w:val="0"/>
          <w:numId w:val="9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Алпарова</w:t>
      </w:r>
      <w:proofErr w:type="spellEnd"/>
      <w:r>
        <w:rPr>
          <w:sz w:val="28"/>
          <w:szCs w:val="28"/>
        </w:rPr>
        <w:t xml:space="preserve"> Н.Н., Николаев В.А., </w:t>
      </w:r>
      <w:proofErr w:type="spellStart"/>
      <w:r>
        <w:rPr>
          <w:sz w:val="28"/>
          <w:szCs w:val="28"/>
        </w:rPr>
        <w:t>Сусидко</w:t>
      </w:r>
      <w:proofErr w:type="spellEnd"/>
      <w:r>
        <w:rPr>
          <w:sz w:val="28"/>
          <w:szCs w:val="28"/>
        </w:rPr>
        <w:t xml:space="preserve"> И.П., Осень золотая. В двух частях. Музыкально-игровой материал для дошкольников и младших школьников, М.: ВЛАДОС, 2000 – 125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375089" w:rsidRDefault="00375089" w:rsidP="00375089">
      <w:pPr>
        <w:numPr>
          <w:ilvl w:val="0"/>
          <w:numId w:val="9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Бублей</w:t>
      </w:r>
      <w:proofErr w:type="spellEnd"/>
      <w:r>
        <w:rPr>
          <w:sz w:val="28"/>
          <w:szCs w:val="28"/>
        </w:rPr>
        <w:t xml:space="preserve"> С. Детский оркестр. Пособие для музыкальных руководителей детских дошкольных учреждений. Изд. 2-е. Л.: Музыка, 1989 – 109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375089" w:rsidRDefault="00375089" w:rsidP="00375089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Ветлугина Н.А., Дзержинская И.Л., Комисарова Л.Н., Музыка в детском саду (Старшая группа) Песни, пьесы, игры. </w:t>
      </w:r>
      <w:proofErr w:type="spellStart"/>
      <w:r>
        <w:rPr>
          <w:sz w:val="28"/>
          <w:szCs w:val="28"/>
        </w:rPr>
        <w:t>М.:Музыка</w:t>
      </w:r>
      <w:proofErr w:type="spellEnd"/>
      <w:r>
        <w:rPr>
          <w:sz w:val="28"/>
          <w:szCs w:val="28"/>
        </w:rPr>
        <w:t xml:space="preserve">,  1986 – 125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375089" w:rsidRDefault="00375089" w:rsidP="00375089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Колокольчики. </w:t>
      </w:r>
      <w:proofErr w:type="spellStart"/>
      <w:r>
        <w:rPr>
          <w:sz w:val="28"/>
          <w:szCs w:val="28"/>
        </w:rPr>
        <w:t>Песы</w:t>
      </w:r>
      <w:proofErr w:type="spellEnd"/>
      <w:r>
        <w:rPr>
          <w:sz w:val="28"/>
          <w:szCs w:val="28"/>
        </w:rPr>
        <w:t xml:space="preserve"> для детских музыкальных инструментов и фортепиано</w:t>
      </w:r>
      <w:proofErr w:type="gramStart"/>
      <w:r>
        <w:rPr>
          <w:sz w:val="28"/>
          <w:szCs w:val="28"/>
        </w:rPr>
        <w:t xml:space="preserve"> / В</w:t>
      </w:r>
      <w:proofErr w:type="gramEnd"/>
      <w:r>
        <w:rPr>
          <w:sz w:val="28"/>
          <w:szCs w:val="28"/>
        </w:rPr>
        <w:t xml:space="preserve"> помощь воспитателям детских садов. Составитель Л.М. Архипова. – СПб.: Композитор, 1998. – 34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375089" w:rsidRDefault="00375089" w:rsidP="00375089">
      <w:pPr>
        <w:numPr>
          <w:ilvl w:val="0"/>
          <w:numId w:val="9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Тютюнникова</w:t>
      </w:r>
      <w:proofErr w:type="spellEnd"/>
      <w:r>
        <w:rPr>
          <w:sz w:val="28"/>
          <w:szCs w:val="28"/>
        </w:rPr>
        <w:t xml:space="preserve"> Т.Э. </w:t>
      </w:r>
      <w:proofErr w:type="spellStart"/>
      <w:r>
        <w:rPr>
          <w:sz w:val="28"/>
          <w:szCs w:val="28"/>
        </w:rPr>
        <w:t>Доноткино</w:t>
      </w:r>
      <w:proofErr w:type="spellEnd"/>
      <w:r>
        <w:rPr>
          <w:sz w:val="28"/>
          <w:szCs w:val="28"/>
        </w:rPr>
        <w:t xml:space="preserve">. Часть </w:t>
      </w:r>
      <w:smartTag w:uri="urn:schemas-microsoft-com:office:smarttags" w:element="metricconverter">
        <w:smartTagPr>
          <w:attr w:name="ProductID" w:val="1. М"/>
        </w:smartTagPr>
        <w:r>
          <w:rPr>
            <w:sz w:val="28"/>
            <w:szCs w:val="28"/>
          </w:rPr>
          <w:t>1. М</w:t>
        </w:r>
      </w:smartTag>
      <w:r>
        <w:rPr>
          <w:sz w:val="28"/>
          <w:szCs w:val="28"/>
        </w:rPr>
        <w:t xml:space="preserve">.: Педагогическое общество России, 2005 – 59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375089" w:rsidRDefault="00375089" w:rsidP="00375089">
      <w:pPr>
        <w:numPr>
          <w:ilvl w:val="0"/>
          <w:numId w:val="9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Тютюнникова</w:t>
      </w:r>
      <w:proofErr w:type="spellEnd"/>
      <w:r>
        <w:rPr>
          <w:sz w:val="28"/>
          <w:szCs w:val="28"/>
        </w:rPr>
        <w:t xml:space="preserve"> Т.Э. </w:t>
      </w:r>
      <w:proofErr w:type="spellStart"/>
      <w:r>
        <w:rPr>
          <w:sz w:val="28"/>
          <w:szCs w:val="28"/>
        </w:rPr>
        <w:t>Доноткино</w:t>
      </w:r>
      <w:proofErr w:type="spellEnd"/>
      <w:r>
        <w:rPr>
          <w:sz w:val="28"/>
          <w:szCs w:val="28"/>
        </w:rPr>
        <w:t xml:space="preserve">. Часть </w:t>
      </w:r>
      <w:smartTag w:uri="urn:schemas-microsoft-com:office:smarttags" w:element="metricconverter">
        <w:smartTagPr>
          <w:attr w:name="ProductID" w:val="2. М"/>
        </w:smartTagPr>
        <w:r>
          <w:rPr>
            <w:sz w:val="28"/>
            <w:szCs w:val="28"/>
          </w:rPr>
          <w:t>2. М</w:t>
        </w:r>
      </w:smartTag>
      <w:r>
        <w:rPr>
          <w:sz w:val="28"/>
          <w:szCs w:val="28"/>
        </w:rPr>
        <w:t xml:space="preserve">.: Педагогическое общество России, 2005 – 90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375089" w:rsidRDefault="00375089" w:rsidP="00375089">
      <w:pPr>
        <w:numPr>
          <w:ilvl w:val="0"/>
          <w:numId w:val="9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Тютюнникова</w:t>
      </w:r>
      <w:proofErr w:type="spellEnd"/>
      <w:r>
        <w:rPr>
          <w:sz w:val="28"/>
          <w:szCs w:val="28"/>
        </w:rPr>
        <w:t xml:space="preserve"> Т.Э. </w:t>
      </w:r>
      <w:proofErr w:type="spellStart"/>
      <w:r>
        <w:rPr>
          <w:sz w:val="28"/>
          <w:szCs w:val="28"/>
        </w:rPr>
        <w:t>Бим</w:t>
      </w:r>
      <w:proofErr w:type="spellEnd"/>
      <w:r>
        <w:rPr>
          <w:sz w:val="28"/>
          <w:szCs w:val="28"/>
        </w:rPr>
        <w:t xml:space="preserve">! </w:t>
      </w:r>
      <w:proofErr w:type="spellStart"/>
      <w:r>
        <w:rPr>
          <w:sz w:val="28"/>
          <w:szCs w:val="28"/>
        </w:rPr>
        <w:t>Бам</w:t>
      </w:r>
      <w:proofErr w:type="spellEnd"/>
      <w:r>
        <w:rPr>
          <w:sz w:val="28"/>
          <w:szCs w:val="28"/>
        </w:rPr>
        <w:t xml:space="preserve">! Бом! Сто секретов музыки для детей. Вып.1 Игры звуками. – 98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375089" w:rsidRDefault="00375089" w:rsidP="00375089">
      <w:pPr>
        <w:numPr>
          <w:ilvl w:val="0"/>
          <w:numId w:val="9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Тютюнникова</w:t>
      </w:r>
      <w:proofErr w:type="spellEnd"/>
      <w:r>
        <w:rPr>
          <w:sz w:val="28"/>
          <w:szCs w:val="28"/>
        </w:rPr>
        <w:t xml:space="preserve"> Т.Э. Весёлая шарманка. Шумовой оркестр для детей. М., 2007</w:t>
      </w:r>
    </w:p>
    <w:p w:rsidR="00375089" w:rsidRDefault="00375089" w:rsidP="00375089">
      <w:pPr>
        <w:numPr>
          <w:ilvl w:val="0"/>
          <w:numId w:val="9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Тютюнникова</w:t>
      </w:r>
      <w:proofErr w:type="spellEnd"/>
      <w:r>
        <w:rPr>
          <w:sz w:val="28"/>
          <w:szCs w:val="28"/>
        </w:rPr>
        <w:t xml:space="preserve"> Т.Э. Уроки музыки. Система обучения К. </w:t>
      </w:r>
      <w:proofErr w:type="spellStart"/>
      <w:r>
        <w:rPr>
          <w:sz w:val="28"/>
          <w:szCs w:val="28"/>
        </w:rPr>
        <w:t>Орфа</w:t>
      </w:r>
      <w:proofErr w:type="spellEnd"/>
      <w:r>
        <w:rPr>
          <w:sz w:val="28"/>
          <w:szCs w:val="28"/>
        </w:rPr>
        <w:t>.</w:t>
      </w:r>
    </w:p>
    <w:p w:rsidR="00375089" w:rsidRDefault="00375089" w:rsidP="00375089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Оркестр в классе. Вып.1. Сост. И. Лаптев. М.: Музыка, 1991 86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375089" w:rsidRDefault="00375089" w:rsidP="00375089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Оркестр в классе. Вып.2. Сост. И. Лаптев. М.: Музыка, 1991 46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375089" w:rsidRDefault="00375089" w:rsidP="00375089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Оркестр в классе. Вып.3. Сост. И. Лаптев. М.: Музыка, 1991 50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375089" w:rsidRDefault="00375089" w:rsidP="00375089">
      <w:pPr>
        <w:numPr>
          <w:ilvl w:val="0"/>
          <w:numId w:val="9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Орф</w:t>
      </w:r>
      <w:proofErr w:type="spellEnd"/>
      <w:r>
        <w:rPr>
          <w:sz w:val="28"/>
          <w:szCs w:val="28"/>
        </w:rPr>
        <w:t xml:space="preserve"> К. Музыка для детей. 1951.. , </w:t>
      </w:r>
      <w:smartTag w:uri="urn:schemas-microsoft-com:office:smarttags" w:element="metricconverter">
        <w:smartTagPr>
          <w:attr w:name="ProductID" w:val="2011 г"/>
        </w:smartTagPr>
        <w:r>
          <w:rPr>
            <w:sz w:val="28"/>
            <w:szCs w:val="28"/>
          </w:rPr>
          <w:t>2011 г</w:t>
        </w:r>
      </w:smartTag>
      <w:r>
        <w:rPr>
          <w:sz w:val="28"/>
          <w:szCs w:val="28"/>
        </w:rPr>
        <w:t xml:space="preserve">. </w:t>
      </w:r>
    </w:p>
    <w:p w:rsidR="00375089" w:rsidRDefault="00375089" w:rsidP="00375089">
      <w:pPr>
        <w:numPr>
          <w:ilvl w:val="0"/>
          <w:numId w:val="9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Поддубная</w:t>
      </w:r>
      <w:proofErr w:type="spellEnd"/>
      <w:r>
        <w:rPr>
          <w:sz w:val="28"/>
          <w:szCs w:val="28"/>
        </w:rPr>
        <w:t xml:space="preserve"> Е.А. Музыкальные пальчиковые игры / Е.А. </w:t>
      </w:r>
      <w:proofErr w:type="spellStart"/>
      <w:r>
        <w:rPr>
          <w:sz w:val="28"/>
          <w:szCs w:val="28"/>
        </w:rPr>
        <w:t>Поддубная</w:t>
      </w:r>
      <w:proofErr w:type="spellEnd"/>
      <w:r>
        <w:rPr>
          <w:sz w:val="28"/>
          <w:szCs w:val="28"/>
        </w:rPr>
        <w:t xml:space="preserve"> - Ростов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/Д: Феникс. – 39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– (Школа развития).</w:t>
      </w:r>
    </w:p>
    <w:p w:rsidR="00375089" w:rsidRDefault="00375089" w:rsidP="00375089">
      <w:pPr>
        <w:numPr>
          <w:ilvl w:val="0"/>
          <w:numId w:val="9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Роот</w:t>
      </w:r>
      <w:proofErr w:type="spellEnd"/>
      <w:r>
        <w:rPr>
          <w:sz w:val="28"/>
          <w:szCs w:val="28"/>
        </w:rPr>
        <w:t xml:space="preserve"> З.Я. Музыкально-дидактические игры для детей дошкольного возраста. Пособие для музыкальных руководителей. Изд.2-е. М.: АЙРИС ПРЕСС, 2005 – 58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375089" w:rsidRDefault="00375089" w:rsidP="00375089">
      <w:pPr>
        <w:jc w:val="both"/>
        <w:rPr>
          <w:sz w:val="28"/>
          <w:szCs w:val="28"/>
        </w:rPr>
      </w:pPr>
    </w:p>
    <w:p w:rsidR="00375089" w:rsidRDefault="00375089" w:rsidP="00375089">
      <w:pPr>
        <w:jc w:val="both"/>
        <w:rPr>
          <w:sz w:val="28"/>
          <w:szCs w:val="28"/>
        </w:rPr>
      </w:pPr>
    </w:p>
    <w:p w:rsidR="00375089" w:rsidRDefault="00375089" w:rsidP="00375089">
      <w:pPr>
        <w:jc w:val="both"/>
        <w:rPr>
          <w:sz w:val="28"/>
          <w:szCs w:val="28"/>
        </w:rPr>
      </w:pPr>
    </w:p>
    <w:p w:rsidR="00375089" w:rsidRDefault="00375089" w:rsidP="00375089">
      <w:pPr>
        <w:jc w:val="both"/>
        <w:rPr>
          <w:sz w:val="28"/>
          <w:szCs w:val="28"/>
        </w:rPr>
      </w:pPr>
    </w:p>
    <w:p w:rsidR="00375089" w:rsidRDefault="00375089" w:rsidP="00375089">
      <w:pPr>
        <w:jc w:val="both"/>
        <w:rPr>
          <w:sz w:val="28"/>
          <w:szCs w:val="28"/>
        </w:rPr>
      </w:pPr>
    </w:p>
    <w:p w:rsidR="00375089" w:rsidRDefault="00375089" w:rsidP="00375089">
      <w:pPr>
        <w:jc w:val="both"/>
        <w:rPr>
          <w:sz w:val="28"/>
          <w:szCs w:val="28"/>
        </w:rPr>
      </w:pPr>
    </w:p>
    <w:p w:rsidR="00375089" w:rsidRDefault="00375089" w:rsidP="00375089">
      <w:pPr>
        <w:jc w:val="both"/>
        <w:rPr>
          <w:sz w:val="28"/>
          <w:szCs w:val="28"/>
        </w:rPr>
      </w:pPr>
    </w:p>
    <w:p w:rsidR="00375089" w:rsidRDefault="00375089" w:rsidP="00375089">
      <w:pPr>
        <w:jc w:val="both"/>
        <w:rPr>
          <w:sz w:val="28"/>
          <w:szCs w:val="28"/>
        </w:rPr>
      </w:pPr>
    </w:p>
    <w:p w:rsidR="00375089" w:rsidRPr="001A54B7" w:rsidRDefault="00375089" w:rsidP="001A54B7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A54B7" w:rsidRDefault="001A54B7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</w:p>
    <w:p w:rsidR="002B37B2" w:rsidRDefault="002B37B2" w:rsidP="002B37B2">
      <w:pPr>
        <w:jc w:val="both"/>
        <w:rPr>
          <w:sz w:val="28"/>
          <w:szCs w:val="28"/>
        </w:rPr>
      </w:pPr>
    </w:p>
    <w:p w:rsidR="00F04685" w:rsidRPr="002B37B2" w:rsidRDefault="00F04685">
      <w:pPr>
        <w:rPr>
          <w:sz w:val="28"/>
          <w:szCs w:val="28"/>
        </w:rPr>
      </w:pPr>
    </w:p>
    <w:sectPr w:rsidR="00F04685" w:rsidRPr="002B37B2" w:rsidSect="00F04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23E7A"/>
    <w:multiLevelType w:val="hybridMultilevel"/>
    <w:tmpl w:val="CE02A59C"/>
    <w:lvl w:ilvl="0" w:tplc="C706E6FE">
      <w:start w:val="2"/>
      <w:numFmt w:val="upperRoman"/>
      <w:lvlText w:val="%1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F3F2452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FF026F"/>
    <w:multiLevelType w:val="multilevel"/>
    <w:tmpl w:val="1E2E0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1770DC"/>
    <w:multiLevelType w:val="multilevel"/>
    <w:tmpl w:val="0E0E6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BB7E62"/>
    <w:multiLevelType w:val="multilevel"/>
    <w:tmpl w:val="74C4F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A70FDB"/>
    <w:multiLevelType w:val="hybridMultilevel"/>
    <w:tmpl w:val="7A9656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B70A08"/>
    <w:multiLevelType w:val="multilevel"/>
    <w:tmpl w:val="B6C8A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5E5CC7"/>
    <w:multiLevelType w:val="hybridMultilevel"/>
    <w:tmpl w:val="CE02A59C"/>
    <w:lvl w:ilvl="0" w:tplc="C706E6FE">
      <w:start w:val="2"/>
      <w:numFmt w:val="upperRoman"/>
      <w:lvlText w:val="%1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F3F2452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A04272"/>
    <w:multiLevelType w:val="hybridMultilevel"/>
    <w:tmpl w:val="A3905D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EC96912"/>
    <w:multiLevelType w:val="multilevel"/>
    <w:tmpl w:val="6B621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8"/>
  </w:num>
  <w:num w:numId="5">
    <w:abstractNumId w:val="3"/>
  </w:num>
  <w:num w:numId="6">
    <w:abstractNumId w:val="1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3C95"/>
    <w:rsid w:val="00132FDB"/>
    <w:rsid w:val="00143692"/>
    <w:rsid w:val="00163B7A"/>
    <w:rsid w:val="001A54B7"/>
    <w:rsid w:val="002B37B2"/>
    <w:rsid w:val="00325A46"/>
    <w:rsid w:val="00375089"/>
    <w:rsid w:val="005622C1"/>
    <w:rsid w:val="00583C95"/>
    <w:rsid w:val="00585704"/>
    <w:rsid w:val="006A35DF"/>
    <w:rsid w:val="007F13C8"/>
    <w:rsid w:val="008A16C8"/>
    <w:rsid w:val="008B20EA"/>
    <w:rsid w:val="008E3195"/>
    <w:rsid w:val="00AB6B67"/>
    <w:rsid w:val="00BD4BE8"/>
    <w:rsid w:val="00CD283C"/>
    <w:rsid w:val="00DC79F0"/>
    <w:rsid w:val="00E27E02"/>
    <w:rsid w:val="00F04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163B7A"/>
    <w:pPr>
      <w:spacing w:before="100" w:beforeAutospacing="1" w:after="100" w:afterAutospacing="1"/>
    </w:pPr>
  </w:style>
  <w:style w:type="character" w:customStyle="1" w:styleId="c61">
    <w:name w:val="c61"/>
    <w:basedOn w:val="a0"/>
    <w:rsid w:val="00163B7A"/>
  </w:style>
  <w:style w:type="character" w:customStyle="1" w:styleId="c1">
    <w:name w:val="c1"/>
    <w:basedOn w:val="a0"/>
    <w:rsid w:val="00163B7A"/>
  </w:style>
  <w:style w:type="paragraph" w:customStyle="1" w:styleId="c6">
    <w:name w:val="c6"/>
    <w:basedOn w:val="a"/>
    <w:rsid w:val="00163B7A"/>
    <w:pPr>
      <w:spacing w:before="100" w:beforeAutospacing="1" w:after="100" w:afterAutospacing="1"/>
    </w:pPr>
  </w:style>
  <w:style w:type="character" w:customStyle="1" w:styleId="c38">
    <w:name w:val="c38"/>
    <w:basedOn w:val="a0"/>
    <w:rsid w:val="00163B7A"/>
  </w:style>
  <w:style w:type="table" w:styleId="a3">
    <w:name w:val="Table Grid"/>
    <w:basedOn w:val="a1"/>
    <w:rsid w:val="005622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5622C1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character" w:customStyle="1" w:styleId="c24">
    <w:name w:val="c24"/>
    <w:basedOn w:val="a0"/>
    <w:rsid w:val="002B37B2"/>
  </w:style>
  <w:style w:type="character" w:customStyle="1" w:styleId="c28">
    <w:name w:val="c28"/>
    <w:basedOn w:val="a0"/>
    <w:rsid w:val="002B37B2"/>
  </w:style>
  <w:style w:type="character" w:customStyle="1" w:styleId="c3">
    <w:name w:val="c3"/>
    <w:basedOn w:val="a0"/>
    <w:rsid w:val="002B37B2"/>
  </w:style>
  <w:style w:type="character" w:customStyle="1" w:styleId="c33">
    <w:name w:val="c33"/>
    <w:basedOn w:val="a0"/>
    <w:rsid w:val="002B37B2"/>
  </w:style>
  <w:style w:type="paragraph" w:styleId="a4">
    <w:name w:val="List Paragraph"/>
    <w:basedOn w:val="a"/>
    <w:qFormat/>
    <w:rsid w:val="001A54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25A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5A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5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24</Pages>
  <Words>6368</Words>
  <Characters>36300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Зайченок</cp:lastModifiedBy>
  <cp:revision>12</cp:revision>
  <dcterms:created xsi:type="dcterms:W3CDTF">2020-09-30T11:59:00Z</dcterms:created>
  <dcterms:modified xsi:type="dcterms:W3CDTF">2020-10-14T00:51:00Z</dcterms:modified>
</cp:coreProperties>
</file>